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A441B" w14:textId="77777777" w:rsidR="00A67506" w:rsidRPr="00BA0AD5" w:rsidRDefault="00A67506" w:rsidP="00650186">
      <w:pPr>
        <w:pStyle w:val="Cmsor2"/>
        <w:framePr w:hSpace="142" w:wrap="around" w:hAnchor="text" w:yAlign="bottom"/>
        <w:spacing w:before="0"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27136A25" w14:textId="77777777" w:rsidR="00A67506" w:rsidRDefault="00A67506" w:rsidP="00650186">
      <w:pPr>
        <w:pStyle w:val="R4"/>
        <w:tabs>
          <w:tab w:val="right" w:pos="6804"/>
        </w:tabs>
        <w:rPr>
          <w:rFonts w:ascii="Times New Roman" w:hAnsi="Times New Roman"/>
          <w:b/>
          <w:sz w:val="28"/>
          <w:szCs w:val="28"/>
          <w:u w:val="single"/>
        </w:rPr>
      </w:pPr>
      <w:r w:rsidRPr="00BA0AD5">
        <w:rPr>
          <w:rFonts w:ascii="Times New Roman" w:hAnsi="Times New Roman"/>
          <w:szCs w:val="24"/>
        </w:rPr>
        <w:tab/>
      </w:r>
      <w:r w:rsidR="005148A6" w:rsidRPr="003C61B4">
        <w:rPr>
          <w:rFonts w:ascii="Times New Roman" w:hAnsi="Times New Roman"/>
          <w:b/>
          <w:sz w:val="28"/>
          <w:szCs w:val="28"/>
          <w:u w:val="single"/>
        </w:rPr>
        <w:t>Matematika</w:t>
      </w:r>
      <w:r w:rsidR="008F217B">
        <w:rPr>
          <w:rFonts w:ascii="Times New Roman" w:hAnsi="Times New Roman"/>
          <w:b/>
          <w:sz w:val="28"/>
          <w:szCs w:val="28"/>
          <w:u w:val="single"/>
        </w:rPr>
        <w:t xml:space="preserve"> vizsga témakörök a 11.a </w:t>
      </w:r>
      <w:r w:rsidR="005148A6" w:rsidRPr="003C61B4">
        <w:rPr>
          <w:rFonts w:ascii="Times New Roman" w:hAnsi="Times New Roman"/>
          <w:b/>
          <w:sz w:val="28"/>
          <w:szCs w:val="28"/>
          <w:u w:val="single"/>
        </w:rPr>
        <w:t>osztály számára</w:t>
      </w:r>
      <w:r w:rsidRPr="003C61B4">
        <w:rPr>
          <w:rFonts w:ascii="Times New Roman" w:hAnsi="Times New Roman"/>
          <w:b/>
          <w:sz w:val="28"/>
          <w:szCs w:val="28"/>
          <w:u w:val="single"/>
        </w:rPr>
        <w:tab/>
      </w:r>
    </w:p>
    <w:p w14:paraId="2EDBD8F8" w14:textId="77777777" w:rsidR="00AD3C74" w:rsidRDefault="00AD3C74" w:rsidP="00650186">
      <w:pPr>
        <w:pStyle w:val="R4"/>
        <w:tabs>
          <w:tab w:val="right" w:pos="6804"/>
        </w:tabs>
        <w:rPr>
          <w:rFonts w:ascii="Times New Roman" w:hAnsi="Times New Roman"/>
          <w:b/>
          <w:sz w:val="28"/>
          <w:szCs w:val="28"/>
          <w:u w:val="single"/>
        </w:rPr>
      </w:pPr>
    </w:p>
    <w:p w14:paraId="431F7F88" w14:textId="77777777" w:rsidR="00AD3C74" w:rsidRPr="003C61B4" w:rsidRDefault="00AD3C74" w:rsidP="00650186">
      <w:pPr>
        <w:pStyle w:val="R4"/>
        <w:tabs>
          <w:tab w:val="right" w:pos="6804"/>
        </w:tabs>
        <w:rPr>
          <w:rFonts w:ascii="Times New Roman" w:hAnsi="Times New Roman"/>
          <w:b/>
          <w:sz w:val="28"/>
          <w:szCs w:val="28"/>
          <w:u w:val="single"/>
        </w:rPr>
      </w:pPr>
    </w:p>
    <w:p w14:paraId="2A6C4B4A" w14:textId="77777777" w:rsidR="005148A6" w:rsidRPr="00BA0AD5" w:rsidRDefault="005148A6" w:rsidP="00650186">
      <w:pPr>
        <w:pStyle w:val="R4"/>
        <w:tabs>
          <w:tab w:val="right" w:pos="6804"/>
        </w:tabs>
        <w:rPr>
          <w:rFonts w:ascii="Times New Roman" w:hAnsi="Times New Roman"/>
          <w:b/>
          <w:szCs w:val="24"/>
          <w:u w:val="single"/>
        </w:rPr>
      </w:pPr>
    </w:p>
    <w:p w14:paraId="17912948" w14:textId="77777777" w:rsidR="00A67506" w:rsidRDefault="00A67506" w:rsidP="00650186">
      <w:pPr>
        <w:pStyle w:val="Cmsor4"/>
        <w:spacing w:before="0" w:after="0"/>
        <w:rPr>
          <w:rFonts w:ascii="Times New Roman" w:hAnsi="Times New Roman"/>
          <w:sz w:val="24"/>
          <w:szCs w:val="24"/>
        </w:rPr>
      </w:pPr>
      <w:r w:rsidRPr="00BA0AD5">
        <w:rPr>
          <w:rFonts w:ascii="Times New Roman" w:hAnsi="Times New Roman"/>
          <w:sz w:val="24"/>
          <w:szCs w:val="24"/>
        </w:rPr>
        <w:t xml:space="preserve"> A gy</w:t>
      </w:r>
      <w:r w:rsidR="00DC4ABA" w:rsidRPr="00BA0AD5">
        <w:rPr>
          <w:rFonts w:ascii="Times New Roman" w:hAnsi="Times New Roman"/>
          <w:sz w:val="24"/>
          <w:szCs w:val="24"/>
        </w:rPr>
        <w:t xml:space="preserve">ökfogalom kiterjesztése </w:t>
      </w:r>
    </w:p>
    <w:p w14:paraId="594A2268" w14:textId="77777777" w:rsidR="00213FC3" w:rsidRPr="00BA0AD5" w:rsidRDefault="00213FC3" w:rsidP="00650186">
      <w:pPr>
        <w:pStyle w:val="Cmsor4"/>
        <w:spacing w:before="0" w:after="0"/>
        <w:rPr>
          <w:rFonts w:ascii="Times New Roman" w:hAnsi="Times New Roman"/>
          <w:sz w:val="24"/>
          <w:szCs w:val="24"/>
        </w:rPr>
      </w:pPr>
    </w:p>
    <w:p w14:paraId="36E96900" w14:textId="77777777" w:rsidR="00A67506" w:rsidRPr="00BA0AD5" w:rsidRDefault="00A67506" w:rsidP="00650186">
      <w:pPr>
        <w:overflowPunct/>
        <w:autoSpaceDE/>
        <w:autoSpaceDN/>
        <w:adjustRightInd/>
        <w:ind w:firstLine="708"/>
        <w:textAlignment w:val="auto"/>
        <w:rPr>
          <w:rFonts w:ascii="Times New Roman" w:hAnsi="Times New Roman"/>
          <w:szCs w:val="24"/>
        </w:rPr>
      </w:pPr>
      <w:r w:rsidRPr="00BA0AD5">
        <w:rPr>
          <w:rFonts w:ascii="Times New Roman" w:hAnsi="Times New Roman"/>
          <w:szCs w:val="24"/>
        </w:rPr>
        <w:t>Racionális számok, irracionális számok</w:t>
      </w:r>
    </w:p>
    <w:p w14:paraId="336E0788" w14:textId="77777777" w:rsidR="004173B4" w:rsidRPr="00BA0AD5" w:rsidRDefault="00A67506" w:rsidP="00650186">
      <w:pPr>
        <w:overflowPunct/>
        <w:autoSpaceDE/>
        <w:autoSpaceDN/>
        <w:adjustRightInd/>
        <w:ind w:firstLine="708"/>
        <w:textAlignment w:val="auto"/>
        <w:rPr>
          <w:rFonts w:ascii="Times New Roman" w:hAnsi="Times New Roman"/>
          <w:szCs w:val="24"/>
        </w:rPr>
      </w:pPr>
      <w:r w:rsidRPr="00BA0AD5">
        <w:rPr>
          <w:rFonts w:ascii="Times New Roman" w:hAnsi="Times New Roman"/>
          <w:szCs w:val="24"/>
        </w:rPr>
        <w:t>A négyzetgyökvonás azonosságai</w:t>
      </w:r>
      <w:r w:rsidR="008B3B43" w:rsidRPr="00BA0AD5">
        <w:rPr>
          <w:rFonts w:ascii="Times New Roman" w:hAnsi="Times New Roman"/>
          <w:szCs w:val="24"/>
        </w:rPr>
        <w:t>, alkalmazásuk</w:t>
      </w:r>
    </w:p>
    <w:p w14:paraId="1F23C0C7" w14:textId="77777777" w:rsidR="00A67506" w:rsidRDefault="00A67506" w:rsidP="00650186">
      <w:pPr>
        <w:overflowPunct/>
        <w:autoSpaceDE/>
        <w:autoSpaceDN/>
        <w:adjustRightInd/>
        <w:ind w:firstLine="708"/>
        <w:textAlignment w:val="auto"/>
        <w:rPr>
          <w:rFonts w:ascii="Times New Roman" w:hAnsi="Times New Roman"/>
          <w:szCs w:val="24"/>
        </w:rPr>
      </w:pPr>
      <w:r w:rsidRPr="00BA0AD5">
        <w:rPr>
          <w:rFonts w:ascii="Times New Roman" w:hAnsi="Times New Roman"/>
          <w:szCs w:val="24"/>
        </w:rPr>
        <w:t>A számok n-edik gyöke</w:t>
      </w:r>
    </w:p>
    <w:p w14:paraId="1C17E8A6" w14:textId="77777777" w:rsidR="00213FC3" w:rsidRDefault="00213FC3" w:rsidP="00650186">
      <w:pPr>
        <w:overflowPunct/>
        <w:autoSpaceDE/>
        <w:autoSpaceDN/>
        <w:adjustRightInd/>
        <w:ind w:firstLine="708"/>
        <w:textAlignment w:val="auto"/>
        <w:rPr>
          <w:rFonts w:ascii="Times New Roman" w:hAnsi="Times New Roman"/>
          <w:szCs w:val="24"/>
        </w:rPr>
      </w:pPr>
    </w:p>
    <w:p w14:paraId="15E46A03" w14:textId="77777777" w:rsidR="007B41D2" w:rsidRPr="00BA0AD5" w:rsidRDefault="007B41D2" w:rsidP="00650186">
      <w:pPr>
        <w:overflowPunct/>
        <w:autoSpaceDE/>
        <w:autoSpaceDN/>
        <w:adjustRightInd/>
        <w:ind w:firstLine="708"/>
        <w:textAlignment w:val="auto"/>
        <w:rPr>
          <w:rFonts w:ascii="Times New Roman" w:hAnsi="Times New Roman"/>
          <w:szCs w:val="24"/>
        </w:rPr>
      </w:pPr>
    </w:p>
    <w:p w14:paraId="4DEB7407" w14:textId="29A2EC36" w:rsidR="00A67506" w:rsidRDefault="00DC4ABA" w:rsidP="00650186">
      <w:pPr>
        <w:pStyle w:val="Cmsor4"/>
        <w:spacing w:before="0" w:after="0"/>
        <w:rPr>
          <w:rFonts w:ascii="Times New Roman" w:hAnsi="Times New Roman"/>
          <w:sz w:val="24"/>
          <w:szCs w:val="24"/>
        </w:rPr>
      </w:pPr>
      <w:r w:rsidRPr="00BA0AD5">
        <w:rPr>
          <w:rFonts w:ascii="Times New Roman" w:hAnsi="Times New Roman"/>
          <w:sz w:val="24"/>
          <w:szCs w:val="24"/>
        </w:rPr>
        <w:t xml:space="preserve">A másodfokú egyenlet </w:t>
      </w:r>
    </w:p>
    <w:p w14:paraId="6583196B" w14:textId="77777777" w:rsidR="00213FC3" w:rsidRPr="00BA0AD5" w:rsidRDefault="00213FC3" w:rsidP="00650186">
      <w:pPr>
        <w:pStyle w:val="Cmsor4"/>
        <w:spacing w:before="0" w:after="0"/>
        <w:rPr>
          <w:rFonts w:ascii="Times New Roman" w:hAnsi="Times New Roman"/>
          <w:sz w:val="24"/>
          <w:szCs w:val="24"/>
        </w:rPr>
      </w:pPr>
    </w:p>
    <w:p w14:paraId="5CCF1731" w14:textId="77777777" w:rsidR="00A67506" w:rsidRPr="00BA0AD5" w:rsidRDefault="00A67506" w:rsidP="00650186">
      <w:pPr>
        <w:overflowPunct/>
        <w:autoSpaceDE/>
        <w:autoSpaceDN/>
        <w:adjustRightInd/>
        <w:ind w:firstLine="708"/>
        <w:textAlignment w:val="auto"/>
        <w:rPr>
          <w:rFonts w:ascii="Times New Roman" w:hAnsi="Times New Roman"/>
          <w:szCs w:val="24"/>
        </w:rPr>
      </w:pPr>
      <w:r w:rsidRPr="00BA0AD5">
        <w:rPr>
          <w:rFonts w:ascii="Times New Roman" w:hAnsi="Times New Roman"/>
          <w:szCs w:val="24"/>
        </w:rPr>
        <w:t>A másodfokú egyenlet és függvény</w:t>
      </w:r>
    </w:p>
    <w:p w14:paraId="0FB9AD29" w14:textId="76C3BD18" w:rsidR="00A67506" w:rsidRPr="00BA0AD5" w:rsidRDefault="00A67506" w:rsidP="00650186">
      <w:pPr>
        <w:overflowPunct/>
        <w:autoSpaceDE/>
        <w:autoSpaceDN/>
        <w:adjustRightInd/>
        <w:ind w:firstLine="708"/>
        <w:textAlignment w:val="auto"/>
        <w:rPr>
          <w:rFonts w:ascii="Times New Roman" w:hAnsi="Times New Roman"/>
          <w:szCs w:val="24"/>
        </w:rPr>
      </w:pPr>
      <w:r w:rsidRPr="00BA0AD5">
        <w:rPr>
          <w:rFonts w:ascii="Times New Roman" w:hAnsi="Times New Roman"/>
          <w:szCs w:val="24"/>
        </w:rPr>
        <w:t xml:space="preserve">A gyöktényezős alak, </w:t>
      </w:r>
    </w:p>
    <w:p w14:paraId="41149230" w14:textId="77777777" w:rsidR="00A67506" w:rsidRPr="00BA0AD5" w:rsidRDefault="00A67506" w:rsidP="00650186">
      <w:pPr>
        <w:overflowPunct/>
        <w:autoSpaceDE/>
        <w:autoSpaceDN/>
        <w:adjustRightInd/>
        <w:ind w:firstLine="708"/>
        <w:textAlignment w:val="auto"/>
        <w:rPr>
          <w:rFonts w:ascii="Times New Roman" w:hAnsi="Times New Roman"/>
          <w:szCs w:val="24"/>
        </w:rPr>
      </w:pPr>
      <w:r w:rsidRPr="00BA0AD5">
        <w:rPr>
          <w:rFonts w:ascii="Times New Roman" w:hAnsi="Times New Roman"/>
          <w:szCs w:val="24"/>
        </w:rPr>
        <w:t>Másodfokú egyenlőtlenségek</w:t>
      </w:r>
    </w:p>
    <w:p w14:paraId="4D3912CE" w14:textId="77777777" w:rsidR="00A67506" w:rsidRPr="00BA0AD5" w:rsidRDefault="00A67506" w:rsidP="00650186">
      <w:pPr>
        <w:overflowPunct/>
        <w:autoSpaceDE/>
        <w:autoSpaceDN/>
        <w:adjustRightInd/>
        <w:ind w:firstLine="708"/>
        <w:textAlignment w:val="auto"/>
        <w:rPr>
          <w:rFonts w:ascii="Times New Roman" w:hAnsi="Times New Roman"/>
          <w:szCs w:val="24"/>
        </w:rPr>
      </w:pPr>
      <w:r w:rsidRPr="00BA0AD5">
        <w:rPr>
          <w:rFonts w:ascii="Times New Roman" w:hAnsi="Times New Roman"/>
          <w:szCs w:val="24"/>
        </w:rPr>
        <w:t>Négyzetgyökös egyenletek</w:t>
      </w:r>
    </w:p>
    <w:p w14:paraId="24E9CFDA" w14:textId="2D6B819A" w:rsidR="00A01A80" w:rsidRPr="00BA0AD5" w:rsidRDefault="00A01A80" w:rsidP="00650186">
      <w:pPr>
        <w:overflowPunct/>
        <w:autoSpaceDE/>
        <w:autoSpaceDN/>
        <w:adjustRightInd/>
        <w:ind w:firstLine="708"/>
        <w:textAlignment w:val="auto"/>
        <w:rPr>
          <w:rFonts w:ascii="Times New Roman" w:hAnsi="Times New Roman"/>
          <w:szCs w:val="24"/>
        </w:rPr>
      </w:pPr>
      <w:bookmarkStart w:id="0" w:name="_GoBack"/>
      <w:bookmarkEnd w:id="0"/>
      <w:r>
        <w:rPr>
          <w:rFonts w:ascii="Times New Roman" w:hAnsi="Times New Roman"/>
          <w:szCs w:val="24"/>
        </w:rPr>
        <w:t>Másodfokú egyenlőtlenségek</w:t>
      </w:r>
    </w:p>
    <w:p w14:paraId="6198C74B" w14:textId="77777777" w:rsidR="00650186" w:rsidRPr="00BA0AD5" w:rsidRDefault="00650186" w:rsidP="00650186">
      <w:pPr>
        <w:overflowPunct/>
        <w:autoSpaceDE/>
        <w:autoSpaceDN/>
        <w:adjustRightInd/>
        <w:ind w:firstLine="708"/>
        <w:textAlignment w:val="auto"/>
        <w:rPr>
          <w:rFonts w:ascii="Times New Roman" w:hAnsi="Times New Roman"/>
          <w:szCs w:val="24"/>
        </w:rPr>
      </w:pPr>
    </w:p>
    <w:p w14:paraId="3D227B7C" w14:textId="77777777" w:rsidR="008B3B43" w:rsidRDefault="008B3B43" w:rsidP="00650186">
      <w:pPr>
        <w:pStyle w:val="Cmsor3"/>
        <w:spacing w:before="0"/>
        <w:rPr>
          <w:rFonts w:ascii="Times New Roman" w:hAnsi="Times New Roman" w:cs="Times New Roman"/>
          <w:color w:val="auto"/>
          <w:szCs w:val="24"/>
        </w:rPr>
      </w:pPr>
      <w:r w:rsidRPr="00BA0AD5">
        <w:rPr>
          <w:rFonts w:ascii="Times New Roman" w:hAnsi="Times New Roman" w:cs="Times New Roman"/>
          <w:color w:val="auto"/>
          <w:szCs w:val="24"/>
        </w:rPr>
        <w:t xml:space="preserve">Háromszögek, négyszögek, sokszögek </w:t>
      </w:r>
    </w:p>
    <w:p w14:paraId="642B208D" w14:textId="77777777" w:rsidR="00213FC3" w:rsidRPr="00213FC3" w:rsidRDefault="00213FC3" w:rsidP="00213FC3"/>
    <w:p w14:paraId="6EE82BD2" w14:textId="77777777" w:rsidR="008B3B43" w:rsidRPr="00BA0AD5" w:rsidRDefault="008B3B43" w:rsidP="00650186">
      <w:pPr>
        <w:overflowPunct/>
        <w:autoSpaceDE/>
        <w:autoSpaceDN/>
        <w:adjustRightInd/>
        <w:ind w:firstLine="708"/>
        <w:textAlignment w:val="auto"/>
        <w:rPr>
          <w:rFonts w:ascii="Times New Roman" w:hAnsi="Times New Roman"/>
          <w:szCs w:val="24"/>
        </w:rPr>
      </w:pPr>
      <w:r w:rsidRPr="00BA0AD5">
        <w:rPr>
          <w:rFonts w:ascii="Times New Roman" w:hAnsi="Times New Roman"/>
          <w:szCs w:val="24"/>
        </w:rPr>
        <w:t>Néhány alapvető geometriai fogalom</w:t>
      </w:r>
    </w:p>
    <w:p w14:paraId="5BE60715" w14:textId="77777777" w:rsidR="008B3B43" w:rsidRPr="00BA0AD5" w:rsidRDefault="008B3B43" w:rsidP="00650186">
      <w:pPr>
        <w:overflowPunct/>
        <w:autoSpaceDE/>
        <w:autoSpaceDN/>
        <w:adjustRightInd/>
        <w:ind w:firstLine="708"/>
        <w:textAlignment w:val="auto"/>
        <w:rPr>
          <w:rFonts w:ascii="Times New Roman" w:hAnsi="Times New Roman"/>
          <w:szCs w:val="24"/>
        </w:rPr>
      </w:pPr>
      <w:r w:rsidRPr="00BA0AD5">
        <w:rPr>
          <w:rFonts w:ascii="Times New Roman" w:hAnsi="Times New Roman"/>
          <w:szCs w:val="24"/>
        </w:rPr>
        <w:t>A háromszögekről. Belső és külső szögek összege, háromszög-egyenlőtlenség</w:t>
      </w:r>
    </w:p>
    <w:p w14:paraId="22AA8AC5" w14:textId="77777777" w:rsidR="008B3B43" w:rsidRPr="00BA0AD5" w:rsidRDefault="008B3B43" w:rsidP="00650186">
      <w:pPr>
        <w:overflowPunct/>
        <w:autoSpaceDE/>
        <w:autoSpaceDN/>
        <w:adjustRightInd/>
        <w:ind w:firstLine="708"/>
        <w:textAlignment w:val="auto"/>
        <w:rPr>
          <w:rFonts w:ascii="Times New Roman" w:hAnsi="Times New Roman"/>
          <w:szCs w:val="24"/>
        </w:rPr>
      </w:pPr>
      <w:r w:rsidRPr="00BA0AD5">
        <w:rPr>
          <w:rFonts w:ascii="Times New Roman" w:hAnsi="Times New Roman"/>
          <w:szCs w:val="24"/>
        </w:rPr>
        <w:t>Összefüggés a háromszög oldalai és szögei között</w:t>
      </w:r>
      <w:r w:rsidRPr="00BA0AD5">
        <w:rPr>
          <w:rFonts w:ascii="Times New Roman" w:hAnsi="Times New Roman"/>
          <w:szCs w:val="24"/>
        </w:rPr>
        <w:tab/>
      </w:r>
    </w:p>
    <w:p w14:paraId="039A6EC1" w14:textId="43772E9D" w:rsidR="008B3B43" w:rsidRDefault="008B3B43" w:rsidP="00650186">
      <w:pPr>
        <w:overflowPunct/>
        <w:autoSpaceDE/>
        <w:autoSpaceDN/>
        <w:adjustRightInd/>
        <w:ind w:left="708"/>
        <w:textAlignment w:val="auto"/>
        <w:rPr>
          <w:rFonts w:ascii="Times New Roman" w:hAnsi="Times New Roman"/>
          <w:szCs w:val="24"/>
        </w:rPr>
      </w:pPr>
      <w:r w:rsidRPr="00BA0AD5">
        <w:rPr>
          <w:rFonts w:ascii="Times New Roman" w:hAnsi="Times New Roman"/>
          <w:szCs w:val="24"/>
        </w:rPr>
        <w:t>Összefüggés a derékszögű háromszög oldalai között. A Pitagorasz-tétel és megfordítása</w:t>
      </w:r>
    </w:p>
    <w:p w14:paraId="4E441BBE" w14:textId="31566B92" w:rsidR="00803B3B" w:rsidRPr="00BA0AD5" w:rsidRDefault="00803B3B" w:rsidP="00650186">
      <w:pPr>
        <w:overflowPunct/>
        <w:autoSpaceDE/>
        <w:autoSpaceDN/>
        <w:adjustRightInd/>
        <w:ind w:left="708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 háromszög nevezetes vonalai</w:t>
      </w:r>
    </w:p>
    <w:p w14:paraId="569784A7" w14:textId="025FDFA5" w:rsidR="008B3B43" w:rsidRPr="00BA0AD5" w:rsidRDefault="008B3B43" w:rsidP="00650186">
      <w:pPr>
        <w:overflowPunct/>
        <w:autoSpaceDE/>
        <w:autoSpaceDN/>
        <w:adjustRightInd/>
        <w:ind w:firstLine="708"/>
        <w:textAlignment w:val="auto"/>
        <w:rPr>
          <w:rFonts w:ascii="Times New Roman" w:hAnsi="Times New Roman"/>
          <w:szCs w:val="24"/>
        </w:rPr>
      </w:pPr>
      <w:r w:rsidRPr="00BA0AD5">
        <w:rPr>
          <w:rFonts w:ascii="Times New Roman" w:hAnsi="Times New Roman"/>
          <w:szCs w:val="24"/>
        </w:rPr>
        <w:t>A négyszögek</w:t>
      </w:r>
    </w:p>
    <w:p w14:paraId="0DC8F0C2" w14:textId="1379D1ED" w:rsidR="008B3B43" w:rsidRPr="00BA0AD5" w:rsidRDefault="008B3B43" w:rsidP="00650186">
      <w:pPr>
        <w:overflowPunct/>
        <w:autoSpaceDE/>
        <w:autoSpaceDN/>
        <w:adjustRightInd/>
        <w:ind w:firstLine="708"/>
        <w:textAlignment w:val="auto"/>
        <w:rPr>
          <w:rFonts w:ascii="Times New Roman" w:hAnsi="Times New Roman"/>
          <w:szCs w:val="24"/>
        </w:rPr>
      </w:pPr>
      <w:r w:rsidRPr="00BA0AD5">
        <w:rPr>
          <w:rFonts w:ascii="Times New Roman" w:hAnsi="Times New Roman"/>
          <w:szCs w:val="24"/>
        </w:rPr>
        <w:t>A sokszögek. Átlók száma, belső és külső szögeinek összege</w:t>
      </w:r>
    </w:p>
    <w:p w14:paraId="72ED04AE" w14:textId="6D997CB6" w:rsidR="008B3B43" w:rsidRPr="00BA0AD5" w:rsidRDefault="008B3B43" w:rsidP="00650186">
      <w:pPr>
        <w:overflowPunct/>
        <w:autoSpaceDE/>
        <w:autoSpaceDN/>
        <w:adjustRightInd/>
        <w:ind w:left="708"/>
        <w:textAlignment w:val="auto"/>
        <w:rPr>
          <w:rFonts w:ascii="Times New Roman" w:hAnsi="Times New Roman"/>
          <w:szCs w:val="24"/>
        </w:rPr>
      </w:pPr>
      <w:r w:rsidRPr="00BA0AD5">
        <w:rPr>
          <w:rFonts w:ascii="Times New Roman" w:hAnsi="Times New Roman"/>
          <w:szCs w:val="24"/>
        </w:rPr>
        <w:t xml:space="preserve">Thalész tétele és néhány alkalmazása </w:t>
      </w:r>
    </w:p>
    <w:p w14:paraId="09D984DF" w14:textId="77777777" w:rsidR="004173B4" w:rsidRDefault="004173B4" w:rsidP="00650186">
      <w:pPr>
        <w:overflowPunct/>
        <w:autoSpaceDE/>
        <w:autoSpaceDN/>
        <w:adjustRightInd/>
        <w:ind w:left="708"/>
        <w:textAlignment w:val="auto"/>
        <w:rPr>
          <w:rFonts w:ascii="Times New Roman" w:hAnsi="Times New Roman"/>
          <w:szCs w:val="24"/>
        </w:rPr>
      </w:pPr>
    </w:p>
    <w:p w14:paraId="62FF4E9D" w14:textId="77777777" w:rsidR="00213FC3" w:rsidRPr="00BA0AD5" w:rsidRDefault="00213FC3" w:rsidP="00650186">
      <w:pPr>
        <w:overflowPunct/>
        <w:autoSpaceDE/>
        <w:autoSpaceDN/>
        <w:adjustRightInd/>
        <w:ind w:left="708"/>
        <w:textAlignment w:val="auto"/>
        <w:rPr>
          <w:rFonts w:ascii="Times New Roman" w:hAnsi="Times New Roman"/>
          <w:szCs w:val="24"/>
        </w:rPr>
      </w:pPr>
    </w:p>
    <w:p w14:paraId="78CB03A6" w14:textId="77777777" w:rsidR="008B3B43" w:rsidRDefault="008B3B43" w:rsidP="00650186">
      <w:pPr>
        <w:pStyle w:val="R2"/>
        <w:rPr>
          <w:rFonts w:ascii="Times New Roman" w:hAnsi="Times New Roman"/>
          <w:b/>
          <w:sz w:val="24"/>
          <w:szCs w:val="24"/>
        </w:rPr>
      </w:pPr>
      <w:r w:rsidRPr="00BA0AD5">
        <w:rPr>
          <w:rFonts w:ascii="Times New Roman" w:hAnsi="Times New Roman"/>
          <w:sz w:val="24"/>
          <w:szCs w:val="24"/>
        </w:rPr>
        <w:tab/>
      </w:r>
      <w:r w:rsidRPr="00BA0AD5">
        <w:rPr>
          <w:rFonts w:ascii="Times New Roman" w:hAnsi="Times New Roman"/>
          <w:b/>
          <w:sz w:val="24"/>
          <w:szCs w:val="24"/>
        </w:rPr>
        <w:t>Hasonlóság</w:t>
      </w:r>
    </w:p>
    <w:p w14:paraId="4A081A82" w14:textId="77777777" w:rsidR="00213FC3" w:rsidRPr="00BA0AD5" w:rsidRDefault="00213FC3" w:rsidP="00650186">
      <w:pPr>
        <w:pStyle w:val="R2"/>
        <w:rPr>
          <w:rFonts w:ascii="Times New Roman" w:hAnsi="Times New Roman"/>
          <w:b/>
          <w:sz w:val="24"/>
          <w:szCs w:val="24"/>
        </w:rPr>
      </w:pPr>
    </w:p>
    <w:p w14:paraId="1F57F0B1" w14:textId="77777777" w:rsidR="00A67506" w:rsidRPr="00BA0AD5" w:rsidRDefault="00A67506" w:rsidP="00650186">
      <w:pPr>
        <w:overflowPunct/>
        <w:autoSpaceDE/>
        <w:autoSpaceDN/>
        <w:adjustRightInd/>
        <w:ind w:firstLine="708"/>
        <w:textAlignment w:val="auto"/>
        <w:rPr>
          <w:rFonts w:ascii="Times New Roman" w:hAnsi="Times New Roman"/>
          <w:szCs w:val="24"/>
        </w:rPr>
      </w:pPr>
      <w:r w:rsidRPr="00BA0AD5">
        <w:rPr>
          <w:rFonts w:ascii="Times New Roman" w:hAnsi="Times New Roman"/>
          <w:szCs w:val="24"/>
        </w:rPr>
        <w:t>A hasonlósági transzf</w:t>
      </w:r>
      <w:r w:rsidR="003A6615" w:rsidRPr="00BA0AD5">
        <w:rPr>
          <w:rFonts w:ascii="Times New Roman" w:hAnsi="Times New Roman"/>
          <w:szCs w:val="24"/>
        </w:rPr>
        <w:t xml:space="preserve">ormáció és alkalmazásai </w:t>
      </w:r>
    </w:p>
    <w:p w14:paraId="649737E4" w14:textId="77777777" w:rsidR="00043B2B" w:rsidRPr="00BA0AD5" w:rsidRDefault="00A67506" w:rsidP="00650186">
      <w:pPr>
        <w:overflowPunct/>
        <w:autoSpaceDE/>
        <w:autoSpaceDN/>
        <w:adjustRightInd/>
        <w:ind w:firstLine="708"/>
        <w:textAlignment w:val="auto"/>
        <w:rPr>
          <w:rFonts w:ascii="Times New Roman" w:hAnsi="Times New Roman"/>
          <w:szCs w:val="24"/>
        </w:rPr>
      </w:pPr>
      <w:r w:rsidRPr="00BA0AD5">
        <w:rPr>
          <w:rFonts w:ascii="Times New Roman" w:hAnsi="Times New Roman"/>
          <w:szCs w:val="24"/>
        </w:rPr>
        <w:t>Alakzatok hasonlósága; a háromszögek hasonlóságának alapesetei</w:t>
      </w:r>
      <w:r w:rsidR="00043B2B" w:rsidRPr="00BA0AD5">
        <w:rPr>
          <w:rFonts w:ascii="Times New Roman" w:hAnsi="Times New Roman"/>
          <w:szCs w:val="24"/>
        </w:rPr>
        <w:t xml:space="preserve"> </w:t>
      </w:r>
    </w:p>
    <w:p w14:paraId="18481EB1" w14:textId="77777777" w:rsidR="00043B2B" w:rsidRPr="00BA0AD5" w:rsidRDefault="00043B2B" w:rsidP="00650186">
      <w:pPr>
        <w:overflowPunct/>
        <w:autoSpaceDE/>
        <w:autoSpaceDN/>
        <w:adjustRightInd/>
        <w:ind w:firstLine="708"/>
        <w:textAlignment w:val="auto"/>
        <w:rPr>
          <w:rFonts w:ascii="Times New Roman" w:hAnsi="Times New Roman"/>
          <w:szCs w:val="24"/>
        </w:rPr>
      </w:pPr>
      <w:r w:rsidRPr="00BA0AD5">
        <w:rPr>
          <w:rFonts w:ascii="Times New Roman" w:hAnsi="Times New Roman"/>
          <w:szCs w:val="24"/>
        </w:rPr>
        <w:t>Távolságok meghatározása a hasonlóság segítségével</w:t>
      </w:r>
    </w:p>
    <w:p w14:paraId="22AD85E3" w14:textId="77777777" w:rsidR="00A67506" w:rsidRPr="00BA0AD5" w:rsidRDefault="00A67506" w:rsidP="00650186">
      <w:pPr>
        <w:overflowPunct/>
        <w:autoSpaceDE/>
        <w:autoSpaceDN/>
        <w:adjustRightInd/>
        <w:ind w:firstLine="708"/>
        <w:textAlignment w:val="auto"/>
        <w:rPr>
          <w:rFonts w:ascii="Times New Roman" w:hAnsi="Times New Roman"/>
          <w:szCs w:val="24"/>
        </w:rPr>
      </w:pPr>
      <w:r w:rsidRPr="00BA0AD5">
        <w:rPr>
          <w:rFonts w:ascii="Times New Roman" w:hAnsi="Times New Roman"/>
          <w:szCs w:val="24"/>
        </w:rPr>
        <w:t>Hasonló síkidomok területének aránya</w:t>
      </w:r>
    </w:p>
    <w:p w14:paraId="75F62137" w14:textId="77777777" w:rsidR="00A67506" w:rsidRPr="00BA0AD5" w:rsidRDefault="00A67506" w:rsidP="00650186">
      <w:pPr>
        <w:overflowPunct/>
        <w:autoSpaceDE/>
        <w:autoSpaceDN/>
        <w:adjustRightInd/>
        <w:ind w:firstLine="708"/>
        <w:textAlignment w:val="auto"/>
        <w:rPr>
          <w:rFonts w:ascii="Times New Roman" w:hAnsi="Times New Roman"/>
          <w:szCs w:val="24"/>
        </w:rPr>
      </w:pPr>
      <w:r w:rsidRPr="00BA0AD5">
        <w:rPr>
          <w:rFonts w:ascii="Times New Roman" w:hAnsi="Times New Roman"/>
          <w:szCs w:val="24"/>
        </w:rPr>
        <w:t>Hasonló testek térfogatának aránya</w:t>
      </w:r>
    </w:p>
    <w:p w14:paraId="7E652D51" w14:textId="77777777" w:rsidR="00721B8A" w:rsidRPr="00BA0AD5" w:rsidRDefault="00A67506" w:rsidP="00650186">
      <w:pPr>
        <w:pStyle w:val="Cmsor4"/>
        <w:spacing w:before="0" w:after="0"/>
        <w:rPr>
          <w:rFonts w:ascii="Times New Roman" w:hAnsi="Times New Roman"/>
          <w:sz w:val="24"/>
          <w:szCs w:val="24"/>
        </w:rPr>
      </w:pPr>
      <w:r w:rsidRPr="00BA0AD5">
        <w:rPr>
          <w:rFonts w:ascii="Times New Roman" w:hAnsi="Times New Roman"/>
          <w:sz w:val="24"/>
          <w:szCs w:val="24"/>
        </w:rPr>
        <w:t xml:space="preserve"> </w:t>
      </w:r>
    </w:p>
    <w:p w14:paraId="0A8883D3" w14:textId="77777777" w:rsidR="00721B8A" w:rsidRPr="00BA0AD5" w:rsidRDefault="00721B8A" w:rsidP="00650186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Cs w:val="24"/>
        </w:rPr>
      </w:pPr>
      <w:r w:rsidRPr="00BA0AD5">
        <w:rPr>
          <w:rFonts w:ascii="Times New Roman" w:hAnsi="Times New Roman"/>
          <w:szCs w:val="24"/>
        </w:rPr>
        <w:br w:type="page"/>
      </w:r>
    </w:p>
    <w:p w14:paraId="43D82A66" w14:textId="444FACD3" w:rsidR="00213FC3" w:rsidRDefault="00775E11" w:rsidP="00650186">
      <w:pPr>
        <w:pStyle w:val="Cmsor4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</w:t>
      </w:r>
      <w:r w:rsidR="00A67506" w:rsidRPr="00BA0AD5">
        <w:rPr>
          <w:rFonts w:ascii="Times New Roman" w:hAnsi="Times New Roman"/>
          <w:sz w:val="24"/>
          <w:szCs w:val="24"/>
        </w:rPr>
        <w:t>zögfü</w:t>
      </w:r>
      <w:r w:rsidR="00DC4ABA" w:rsidRPr="00BA0AD5">
        <w:rPr>
          <w:rFonts w:ascii="Times New Roman" w:hAnsi="Times New Roman"/>
          <w:sz w:val="24"/>
          <w:szCs w:val="24"/>
        </w:rPr>
        <w:t>ggvények értelmezése</w:t>
      </w:r>
    </w:p>
    <w:p w14:paraId="3235F1D2" w14:textId="33EDC62B" w:rsidR="00A67506" w:rsidRPr="00BA0AD5" w:rsidRDefault="00DC4ABA" w:rsidP="00650186">
      <w:pPr>
        <w:pStyle w:val="Cmsor4"/>
        <w:spacing w:before="0" w:after="0"/>
        <w:rPr>
          <w:rFonts w:ascii="Times New Roman" w:hAnsi="Times New Roman"/>
          <w:sz w:val="24"/>
          <w:szCs w:val="24"/>
        </w:rPr>
      </w:pPr>
      <w:r w:rsidRPr="00BA0AD5">
        <w:rPr>
          <w:rFonts w:ascii="Times New Roman" w:hAnsi="Times New Roman"/>
          <w:sz w:val="24"/>
          <w:szCs w:val="24"/>
        </w:rPr>
        <w:t xml:space="preserve"> </w:t>
      </w:r>
    </w:p>
    <w:p w14:paraId="5A8AD9A8" w14:textId="77777777" w:rsidR="00A67506" w:rsidRPr="00BA0AD5" w:rsidRDefault="00A67506" w:rsidP="00650186">
      <w:pPr>
        <w:overflowPunct/>
        <w:autoSpaceDE/>
        <w:autoSpaceDN/>
        <w:adjustRightInd/>
        <w:ind w:firstLine="708"/>
        <w:textAlignment w:val="auto"/>
        <w:rPr>
          <w:rFonts w:ascii="Times New Roman" w:hAnsi="Times New Roman"/>
          <w:szCs w:val="24"/>
        </w:rPr>
      </w:pPr>
      <w:r w:rsidRPr="00BA0AD5">
        <w:rPr>
          <w:rFonts w:ascii="Times New Roman" w:hAnsi="Times New Roman"/>
          <w:szCs w:val="24"/>
        </w:rPr>
        <w:t>Hegyesszögek szögfüggvényeinek definíciói</w:t>
      </w:r>
    </w:p>
    <w:p w14:paraId="2023E8C5" w14:textId="77777777" w:rsidR="00A67506" w:rsidRPr="00BA0AD5" w:rsidRDefault="00A67506" w:rsidP="00650186">
      <w:pPr>
        <w:overflowPunct/>
        <w:autoSpaceDE/>
        <w:autoSpaceDN/>
        <w:adjustRightInd/>
        <w:ind w:left="708"/>
        <w:textAlignment w:val="auto"/>
        <w:rPr>
          <w:rFonts w:ascii="Times New Roman" w:hAnsi="Times New Roman"/>
          <w:szCs w:val="24"/>
        </w:rPr>
      </w:pPr>
      <w:r w:rsidRPr="00BA0AD5">
        <w:rPr>
          <w:rFonts w:ascii="Times New Roman" w:hAnsi="Times New Roman"/>
          <w:szCs w:val="24"/>
        </w:rPr>
        <w:t>Derékszögű háromszögek különböző adatainak meghatározása szögfüggvények segítsé</w:t>
      </w:r>
      <w:r w:rsidR="000B44DC" w:rsidRPr="00BA0AD5">
        <w:rPr>
          <w:rFonts w:ascii="Times New Roman" w:hAnsi="Times New Roman"/>
          <w:szCs w:val="24"/>
        </w:rPr>
        <w:t>g</w:t>
      </w:r>
      <w:r w:rsidRPr="00BA0AD5">
        <w:rPr>
          <w:rFonts w:ascii="Times New Roman" w:hAnsi="Times New Roman"/>
          <w:szCs w:val="24"/>
        </w:rPr>
        <w:t>ével</w:t>
      </w:r>
    </w:p>
    <w:p w14:paraId="1CA58072" w14:textId="77777777" w:rsidR="00A67506" w:rsidRPr="00BA0AD5" w:rsidRDefault="00A67506" w:rsidP="00650186">
      <w:pPr>
        <w:overflowPunct/>
        <w:autoSpaceDE/>
        <w:autoSpaceDN/>
        <w:adjustRightInd/>
        <w:ind w:firstLine="708"/>
        <w:textAlignment w:val="auto"/>
        <w:rPr>
          <w:rFonts w:ascii="Times New Roman" w:hAnsi="Times New Roman"/>
          <w:szCs w:val="24"/>
        </w:rPr>
      </w:pPr>
      <w:r w:rsidRPr="00BA0AD5">
        <w:rPr>
          <w:rFonts w:ascii="Times New Roman" w:hAnsi="Times New Roman"/>
          <w:szCs w:val="24"/>
        </w:rPr>
        <w:t>Nevezetes szögek szögfüggvényei</w:t>
      </w:r>
    </w:p>
    <w:p w14:paraId="143D55B5" w14:textId="3FB8D4A5" w:rsidR="00A67506" w:rsidRDefault="00A67506" w:rsidP="00650186">
      <w:pPr>
        <w:overflowPunct/>
        <w:autoSpaceDE/>
        <w:autoSpaceDN/>
        <w:adjustRightInd/>
        <w:ind w:firstLine="708"/>
        <w:textAlignment w:val="auto"/>
        <w:rPr>
          <w:rFonts w:ascii="Times New Roman" w:hAnsi="Times New Roman"/>
          <w:szCs w:val="24"/>
        </w:rPr>
      </w:pPr>
      <w:r w:rsidRPr="00BA0AD5">
        <w:rPr>
          <w:rFonts w:ascii="Times New Roman" w:hAnsi="Times New Roman"/>
          <w:szCs w:val="24"/>
        </w:rPr>
        <w:t>Síkbeli és térbeli számítások a szögfüggvények segítségével</w:t>
      </w:r>
    </w:p>
    <w:p w14:paraId="361D101F" w14:textId="101DE48E" w:rsidR="00775E11" w:rsidRPr="00BA0AD5" w:rsidRDefault="00775E11" w:rsidP="00775E11">
      <w:pPr>
        <w:overflowPunct/>
        <w:autoSpaceDE/>
        <w:autoSpaceDN/>
        <w:adjustRightInd/>
        <w:ind w:firstLine="708"/>
        <w:textAlignment w:val="auto"/>
        <w:rPr>
          <w:rFonts w:ascii="Times New Roman" w:hAnsi="Times New Roman"/>
          <w:szCs w:val="24"/>
        </w:rPr>
      </w:pPr>
      <w:r w:rsidRPr="00BA0AD5">
        <w:rPr>
          <w:rFonts w:ascii="Times New Roman" w:hAnsi="Times New Roman"/>
          <w:szCs w:val="24"/>
        </w:rPr>
        <w:t>A szinusztétel</w:t>
      </w:r>
      <w:r>
        <w:rPr>
          <w:rFonts w:ascii="Times New Roman" w:hAnsi="Times New Roman"/>
          <w:szCs w:val="24"/>
        </w:rPr>
        <w:t xml:space="preserve"> és alkalmazása</w:t>
      </w:r>
    </w:p>
    <w:p w14:paraId="30C2A412" w14:textId="220DE2AA" w:rsidR="00775E11" w:rsidRDefault="00775E11" w:rsidP="00775E11">
      <w:pPr>
        <w:overflowPunct/>
        <w:autoSpaceDE/>
        <w:autoSpaceDN/>
        <w:adjustRightInd/>
        <w:ind w:firstLine="708"/>
        <w:textAlignment w:val="auto"/>
        <w:rPr>
          <w:rFonts w:ascii="Times New Roman" w:hAnsi="Times New Roman"/>
          <w:szCs w:val="24"/>
        </w:rPr>
      </w:pPr>
      <w:r w:rsidRPr="00BA0AD5">
        <w:rPr>
          <w:rFonts w:ascii="Times New Roman" w:hAnsi="Times New Roman"/>
          <w:szCs w:val="24"/>
        </w:rPr>
        <w:t>A koszinusztétel</w:t>
      </w:r>
      <w:r>
        <w:rPr>
          <w:rFonts w:ascii="Times New Roman" w:hAnsi="Times New Roman"/>
          <w:szCs w:val="24"/>
        </w:rPr>
        <w:t xml:space="preserve"> és alkalmazása</w:t>
      </w:r>
    </w:p>
    <w:p w14:paraId="100DAE63" w14:textId="77777777" w:rsidR="00650186" w:rsidRDefault="00650186" w:rsidP="00650186">
      <w:pPr>
        <w:overflowPunct/>
        <w:autoSpaceDE/>
        <w:autoSpaceDN/>
        <w:adjustRightInd/>
        <w:ind w:firstLine="708"/>
        <w:textAlignment w:val="auto"/>
        <w:rPr>
          <w:rFonts w:ascii="Times New Roman" w:hAnsi="Times New Roman"/>
          <w:szCs w:val="24"/>
        </w:rPr>
      </w:pPr>
    </w:p>
    <w:p w14:paraId="54C6A47F" w14:textId="77777777" w:rsidR="00213FC3" w:rsidRPr="00BA0AD5" w:rsidRDefault="00213FC3" w:rsidP="00650186">
      <w:pPr>
        <w:overflowPunct/>
        <w:autoSpaceDE/>
        <w:autoSpaceDN/>
        <w:adjustRightInd/>
        <w:ind w:firstLine="708"/>
        <w:textAlignment w:val="auto"/>
        <w:rPr>
          <w:rFonts w:ascii="Times New Roman" w:hAnsi="Times New Roman"/>
          <w:szCs w:val="24"/>
        </w:rPr>
      </w:pPr>
    </w:p>
    <w:p w14:paraId="77E7D731" w14:textId="77777777" w:rsidR="00A67506" w:rsidRDefault="00E51532" w:rsidP="00650186">
      <w:pPr>
        <w:pStyle w:val="Cmsor4"/>
        <w:spacing w:before="0" w:after="0"/>
        <w:rPr>
          <w:rFonts w:ascii="Times New Roman" w:hAnsi="Times New Roman"/>
          <w:sz w:val="24"/>
          <w:szCs w:val="24"/>
        </w:rPr>
      </w:pPr>
      <w:r w:rsidRPr="00BA0AD5">
        <w:rPr>
          <w:rFonts w:ascii="Times New Roman" w:hAnsi="Times New Roman"/>
          <w:sz w:val="24"/>
          <w:szCs w:val="24"/>
        </w:rPr>
        <w:t xml:space="preserve"> Vektorok </w:t>
      </w:r>
    </w:p>
    <w:p w14:paraId="487098DE" w14:textId="77777777" w:rsidR="00213FC3" w:rsidRPr="00BA0AD5" w:rsidRDefault="00213FC3" w:rsidP="00650186">
      <w:pPr>
        <w:pStyle w:val="Cmsor4"/>
        <w:spacing w:before="0" w:after="0"/>
        <w:rPr>
          <w:rFonts w:ascii="Times New Roman" w:hAnsi="Times New Roman"/>
          <w:sz w:val="24"/>
          <w:szCs w:val="24"/>
        </w:rPr>
      </w:pPr>
    </w:p>
    <w:p w14:paraId="14375ABB" w14:textId="77777777" w:rsidR="00A67506" w:rsidRPr="00BA0AD5" w:rsidRDefault="00A67506" w:rsidP="00650186">
      <w:pPr>
        <w:overflowPunct/>
        <w:autoSpaceDE/>
        <w:autoSpaceDN/>
        <w:adjustRightInd/>
        <w:ind w:firstLine="708"/>
        <w:textAlignment w:val="auto"/>
        <w:rPr>
          <w:rFonts w:ascii="Times New Roman" w:hAnsi="Times New Roman"/>
          <w:szCs w:val="24"/>
        </w:rPr>
      </w:pPr>
      <w:r w:rsidRPr="00BA0AD5">
        <w:rPr>
          <w:rFonts w:ascii="Times New Roman" w:hAnsi="Times New Roman"/>
          <w:szCs w:val="24"/>
        </w:rPr>
        <w:t>Vektor fogalma; vektorok összege, különbsége, szorzása számmal</w:t>
      </w:r>
    </w:p>
    <w:p w14:paraId="66E970F4" w14:textId="77777777" w:rsidR="00A67506" w:rsidRPr="00BA0AD5" w:rsidRDefault="00A67506" w:rsidP="00650186">
      <w:pPr>
        <w:overflowPunct/>
        <w:autoSpaceDE/>
        <w:autoSpaceDN/>
        <w:adjustRightInd/>
        <w:ind w:firstLine="708"/>
        <w:textAlignment w:val="auto"/>
        <w:rPr>
          <w:rFonts w:ascii="Times New Roman" w:hAnsi="Times New Roman"/>
          <w:szCs w:val="24"/>
        </w:rPr>
      </w:pPr>
      <w:r w:rsidRPr="00BA0AD5">
        <w:rPr>
          <w:rFonts w:ascii="Times New Roman" w:hAnsi="Times New Roman"/>
          <w:szCs w:val="24"/>
        </w:rPr>
        <w:t>Vektorok alkalmazása a síkban és a térben</w:t>
      </w:r>
    </w:p>
    <w:p w14:paraId="249F2AD1" w14:textId="77777777" w:rsidR="00A67506" w:rsidRDefault="00A67506" w:rsidP="00650186">
      <w:pPr>
        <w:overflowPunct/>
        <w:autoSpaceDE/>
        <w:autoSpaceDN/>
        <w:adjustRightInd/>
        <w:ind w:firstLine="708"/>
        <w:textAlignment w:val="auto"/>
        <w:rPr>
          <w:rFonts w:ascii="Times New Roman" w:hAnsi="Times New Roman"/>
          <w:szCs w:val="24"/>
        </w:rPr>
      </w:pPr>
      <w:r w:rsidRPr="00BA0AD5">
        <w:rPr>
          <w:rFonts w:ascii="Times New Roman" w:hAnsi="Times New Roman"/>
          <w:szCs w:val="24"/>
        </w:rPr>
        <w:t>Vektorok a koordináta-rendszerben, vektor koordinátái</w:t>
      </w:r>
    </w:p>
    <w:p w14:paraId="7548F443" w14:textId="77777777" w:rsidR="00213FC3" w:rsidRDefault="00213FC3" w:rsidP="00650186">
      <w:pPr>
        <w:overflowPunct/>
        <w:autoSpaceDE/>
        <w:autoSpaceDN/>
        <w:adjustRightInd/>
        <w:ind w:firstLine="708"/>
        <w:textAlignment w:val="auto"/>
        <w:rPr>
          <w:rFonts w:ascii="Times New Roman" w:hAnsi="Times New Roman"/>
          <w:szCs w:val="24"/>
        </w:rPr>
      </w:pPr>
    </w:p>
    <w:p w14:paraId="731603D3" w14:textId="77777777" w:rsidR="00E51532" w:rsidRPr="00BA0AD5" w:rsidRDefault="00A67506" w:rsidP="00650186">
      <w:pPr>
        <w:overflowPunct/>
        <w:autoSpaceDE/>
        <w:autoSpaceDN/>
        <w:adjustRightInd/>
        <w:ind w:firstLine="708"/>
        <w:textAlignment w:val="auto"/>
        <w:rPr>
          <w:rFonts w:ascii="Times New Roman" w:hAnsi="Times New Roman"/>
          <w:szCs w:val="24"/>
        </w:rPr>
      </w:pPr>
      <w:r w:rsidRPr="00BA0AD5">
        <w:rPr>
          <w:rFonts w:ascii="Times New Roman" w:hAnsi="Times New Roman"/>
          <w:szCs w:val="24"/>
        </w:rPr>
        <w:tab/>
      </w:r>
    </w:p>
    <w:p w14:paraId="2E9DAEAA" w14:textId="77777777" w:rsidR="007872E9" w:rsidRDefault="007872E9" w:rsidP="00650186">
      <w:pPr>
        <w:pStyle w:val="Cmsor3"/>
        <w:spacing w:before="0"/>
        <w:rPr>
          <w:rFonts w:ascii="Times New Roman" w:hAnsi="Times New Roman" w:cs="Times New Roman"/>
          <w:color w:val="000000" w:themeColor="text1"/>
          <w:szCs w:val="24"/>
        </w:rPr>
      </w:pPr>
      <w:r w:rsidRPr="00BA0AD5">
        <w:rPr>
          <w:rFonts w:ascii="Times New Roman" w:hAnsi="Times New Roman" w:cs="Times New Roman"/>
          <w:color w:val="000000" w:themeColor="text1"/>
          <w:szCs w:val="24"/>
        </w:rPr>
        <w:t>Ha</w:t>
      </w:r>
      <w:r w:rsidR="003D1C1F" w:rsidRPr="00BA0AD5">
        <w:rPr>
          <w:rFonts w:ascii="Times New Roman" w:hAnsi="Times New Roman" w:cs="Times New Roman"/>
          <w:color w:val="000000" w:themeColor="text1"/>
          <w:szCs w:val="24"/>
        </w:rPr>
        <w:t xml:space="preserve">tvány, gyök, logaritmus </w:t>
      </w:r>
    </w:p>
    <w:p w14:paraId="1413B281" w14:textId="77777777" w:rsidR="00213FC3" w:rsidRPr="00213FC3" w:rsidRDefault="00213FC3" w:rsidP="00213FC3"/>
    <w:p w14:paraId="724270B8" w14:textId="77777777" w:rsidR="007872E9" w:rsidRPr="00BA0AD5" w:rsidRDefault="007872E9" w:rsidP="00650186">
      <w:pPr>
        <w:overflowPunct/>
        <w:autoSpaceDE/>
        <w:autoSpaceDN/>
        <w:adjustRightInd/>
        <w:ind w:firstLine="708"/>
        <w:textAlignment w:val="auto"/>
        <w:rPr>
          <w:rFonts w:ascii="Times New Roman" w:hAnsi="Times New Roman"/>
          <w:szCs w:val="24"/>
        </w:rPr>
      </w:pPr>
      <w:r w:rsidRPr="00BA0AD5">
        <w:rPr>
          <w:rFonts w:ascii="Times New Roman" w:hAnsi="Times New Roman"/>
          <w:szCs w:val="24"/>
        </w:rPr>
        <w:t>A hatványozásról és a gyökvonásról tanultak ismétlése</w:t>
      </w:r>
    </w:p>
    <w:p w14:paraId="79EB2F30" w14:textId="77777777" w:rsidR="007872E9" w:rsidRPr="00BA0AD5" w:rsidRDefault="007872E9" w:rsidP="00650186">
      <w:pPr>
        <w:overflowPunct/>
        <w:autoSpaceDE/>
        <w:autoSpaceDN/>
        <w:adjustRightInd/>
        <w:ind w:firstLine="708"/>
        <w:textAlignment w:val="auto"/>
        <w:rPr>
          <w:rFonts w:ascii="Times New Roman" w:hAnsi="Times New Roman"/>
          <w:szCs w:val="24"/>
        </w:rPr>
      </w:pPr>
      <w:r w:rsidRPr="00BA0AD5">
        <w:rPr>
          <w:rFonts w:ascii="Times New Roman" w:hAnsi="Times New Roman"/>
          <w:szCs w:val="24"/>
        </w:rPr>
        <w:t xml:space="preserve">Exponenciális függvények ábrázolása, jellemzése </w:t>
      </w:r>
    </w:p>
    <w:p w14:paraId="4E7E3774" w14:textId="13F9F670" w:rsidR="007872E9" w:rsidRPr="00BA0AD5" w:rsidRDefault="007872E9" w:rsidP="00650186">
      <w:pPr>
        <w:overflowPunct/>
        <w:autoSpaceDE/>
        <w:autoSpaceDN/>
        <w:adjustRightInd/>
        <w:ind w:firstLine="708"/>
        <w:textAlignment w:val="auto"/>
        <w:rPr>
          <w:rFonts w:ascii="Times New Roman" w:hAnsi="Times New Roman"/>
          <w:szCs w:val="24"/>
        </w:rPr>
      </w:pPr>
      <w:r w:rsidRPr="00BA0AD5">
        <w:rPr>
          <w:rFonts w:ascii="Times New Roman" w:hAnsi="Times New Roman"/>
          <w:szCs w:val="24"/>
        </w:rPr>
        <w:t>Exponenciális egyenletek megoldása</w:t>
      </w:r>
      <w:r w:rsidR="00775E11">
        <w:rPr>
          <w:rFonts w:ascii="Times New Roman" w:hAnsi="Times New Roman"/>
          <w:szCs w:val="24"/>
        </w:rPr>
        <w:t xml:space="preserve"> közös alapra hozás módszerével</w:t>
      </w:r>
    </w:p>
    <w:p w14:paraId="713FF901" w14:textId="77777777" w:rsidR="007872E9" w:rsidRPr="00BA0AD5" w:rsidRDefault="007872E9" w:rsidP="00650186">
      <w:pPr>
        <w:overflowPunct/>
        <w:autoSpaceDE/>
        <w:autoSpaceDN/>
        <w:adjustRightInd/>
        <w:ind w:firstLine="708"/>
        <w:textAlignment w:val="auto"/>
        <w:rPr>
          <w:rFonts w:ascii="Times New Roman" w:hAnsi="Times New Roman"/>
          <w:szCs w:val="24"/>
        </w:rPr>
      </w:pPr>
      <w:r w:rsidRPr="00BA0AD5">
        <w:rPr>
          <w:rFonts w:ascii="Times New Roman" w:hAnsi="Times New Roman"/>
          <w:szCs w:val="24"/>
        </w:rPr>
        <w:t>A logaritmus fogalma</w:t>
      </w:r>
    </w:p>
    <w:p w14:paraId="3E4093D9" w14:textId="77777777" w:rsidR="007872E9" w:rsidRPr="00BA0AD5" w:rsidRDefault="007872E9" w:rsidP="00650186">
      <w:pPr>
        <w:overflowPunct/>
        <w:autoSpaceDE/>
        <w:autoSpaceDN/>
        <w:adjustRightInd/>
        <w:ind w:firstLine="708"/>
        <w:textAlignment w:val="auto"/>
        <w:rPr>
          <w:rFonts w:ascii="Times New Roman" w:hAnsi="Times New Roman"/>
          <w:szCs w:val="24"/>
        </w:rPr>
      </w:pPr>
      <w:r w:rsidRPr="00BA0AD5">
        <w:rPr>
          <w:rFonts w:ascii="Times New Roman" w:hAnsi="Times New Roman"/>
          <w:szCs w:val="24"/>
        </w:rPr>
        <w:t xml:space="preserve">Logaritmusfüggvények ábrázolása, jellemzése </w:t>
      </w:r>
    </w:p>
    <w:p w14:paraId="714323FB" w14:textId="776FE8EC" w:rsidR="007872E9" w:rsidRDefault="00213FC3" w:rsidP="00650186">
      <w:pPr>
        <w:overflowPunct/>
        <w:autoSpaceDE/>
        <w:autoSpaceDN/>
        <w:adjustRightInd/>
        <w:ind w:firstLine="708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 l</w:t>
      </w:r>
      <w:r w:rsidR="007872E9" w:rsidRPr="00BA0AD5">
        <w:rPr>
          <w:rFonts w:ascii="Times New Roman" w:hAnsi="Times New Roman"/>
          <w:szCs w:val="24"/>
        </w:rPr>
        <w:t>ogarit</w:t>
      </w:r>
      <w:r>
        <w:rPr>
          <w:rFonts w:ascii="Times New Roman" w:hAnsi="Times New Roman"/>
          <w:szCs w:val="24"/>
        </w:rPr>
        <w:t>mus értelmezése alapján megoldható</w:t>
      </w:r>
      <w:r w:rsidR="007872E9" w:rsidRPr="00BA0AD5">
        <w:rPr>
          <w:rFonts w:ascii="Times New Roman" w:hAnsi="Times New Roman"/>
          <w:szCs w:val="24"/>
        </w:rPr>
        <w:t xml:space="preserve"> egyenletek</w:t>
      </w:r>
    </w:p>
    <w:p w14:paraId="1B479574" w14:textId="15E816A9" w:rsidR="00775E11" w:rsidRDefault="00775E11" w:rsidP="00650186">
      <w:pPr>
        <w:overflowPunct/>
        <w:autoSpaceDE/>
        <w:autoSpaceDN/>
        <w:adjustRightInd/>
        <w:ind w:firstLine="708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Exponenciális folyamatok vizsgálata</w:t>
      </w:r>
    </w:p>
    <w:p w14:paraId="53743DC7" w14:textId="77777777" w:rsidR="00213FC3" w:rsidRDefault="00213FC3" w:rsidP="00650186">
      <w:pPr>
        <w:overflowPunct/>
        <w:autoSpaceDE/>
        <w:autoSpaceDN/>
        <w:adjustRightInd/>
        <w:ind w:firstLine="708"/>
        <w:textAlignment w:val="auto"/>
        <w:rPr>
          <w:rFonts w:ascii="Times New Roman" w:hAnsi="Times New Roman"/>
          <w:szCs w:val="24"/>
        </w:rPr>
      </w:pPr>
    </w:p>
    <w:p w14:paraId="2802DB10" w14:textId="77777777" w:rsidR="00213FC3" w:rsidRPr="00BA0AD5" w:rsidRDefault="00213FC3" w:rsidP="00650186">
      <w:pPr>
        <w:overflowPunct/>
        <w:autoSpaceDE/>
        <w:autoSpaceDN/>
        <w:adjustRightInd/>
        <w:ind w:firstLine="708"/>
        <w:textAlignment w:val="auto"/>
        <w:rPr>
          <w:rFonts w:ascii="Times New Roman" w:hAnsi="Times New Roman"/>
          <w:szCs w:val="24"/>
        </w:rPr>
      </w:pPr>
    </w:p>
    <w:p w14:paraId="05CA2364" w14:textId="77777777" w:rsidR="007872E9" w:rsidRDefault="00043B2B" w:rsidP="00650186">
      <w:pPr>
        <w:pStyle w:val="Cmsor3"/>
        <w:spacing w:before="0"/>
        <w:rPr>
          <w:rFonts w:ascii="Times New Roman" w:hAnsi="Times New Roman" w:cs="Times New Roman"/>
          <w:color w:val="auto"/>
          <w:szCs w:val="24"/>
        </w:rPr>
      </w:pPr>
      <w:r w:rsidRPr="00BA0AD5">
        <w:rPr>
          <w:rFonts w:ascii="Times New Roman" w:hAnsi="Times New Roman" w:cs="Times New Roman"/>
          <w:color w:val="auto"/>
          <w:szCs w:val="24"/>
        </w:rPr>
        <w:t xml:space="preserve">Koordinátageometria </w:t>
      </w:r>
    </w:p>
    <w:p w14:paraId="19FD1C20" w14:textId="77777777" w:rsidR="00213FC3" w:rsidRPr="00213FC3" w:rsidRDefault="00213FC3" w:rsidP="00213FC3"/>
    <w:p w14:paraId="36BC6C6D" w14:textId="3F549F47" w:rsidR="007872E9" w:rsidRPr="00BA0AD5" w:rsidRDefault="007872E9" w:rsidP="00650186">
      <w:pPr>
        <w:overflowPunct/>
        <w:autoSpaceDE/>
        <w:autoSpaceDN/>
        <w:adjustRightInd/>
        <w:ind w:firstLine="708"/>
        <w:textAlignment w:val="auto"/>
        <w:rPr>
          <w:rFonts w:ascii="Times New Roman" w:hAnsi="Times New Roman"/>
          <w:szCs w:val="24"/>
        </w:rPr>
      </w:pPr>
      <w:r w:rsidRPr="00BA0AD5">
        <w:rPr>
          <w:rFonts w:ascii="Times New Roman" w:hAnsi="Times New Roman"/>
          <w:szCs w:val="24"/>
        </w:rPr>
        <w:t xml:space="preserve">Két pont távolsága. </w:t>
      </w:r>
    </w:p>
    <w:p w14:paraId="759854CE" w14:textId="251877F9" w:rsidR="007872E9" w:rsidRPr="00BA0AD5" w:rsidRDefault="007872E9" w:rsidP="00650186">
      <w:pPr>
        <w:overflowPunct/>
        <w:autoSpaceDE/>
        <w:autoSpaceDN/>
        <w:adjustRightInd/>
        <w:ind w:firstLine="708"/>
        <w:textAlignment w:val="auto"/>
        <w:rPr>
          <w:rFonts w:ascii="Times New Roman" w:hAnsi="Times New Roman"/>
          <w:szCs w:val="24"/>
        </w:rPr>
      </w:pPr>
      <w:r w:rsidRPr="00BA0AD5">
        <w:rPr>
          <w:rFonts w:ascii="Times New Roman" w:hAnsi="Times New Roman"/>
          <w:szCs w:val="24"/>
        </w:rPr>
        <w:t xml:space="preserve">Szakasz </w:t>
      </w:r>
      <w:r w:rsidR="00D53CA1">
        <w:rPr>
          <w:rFonts w:ascii="Times New Roman" w:hAnsi="Times New Roman"/>
          <w:szCs w:val="24"/>
        </w:rPr>
        <w:t>felezőpontjának</w:t>
      </w:r>
      <w:r w:rsidRPr="00BA0AD5">
        <w:rPr>
          <w:rFonts w:ascii="Times New Roman" w:hAnsi="Times New Roman"/>
          <w:szCs w:val="24"/>
        </w:rPr>
        <w:t xml:space="preserve"> koordinátái</w:t>
      </w:r>
    </w:p>
    <w:p w14:paraId="6FFA606A" w14:textId="77777777" w:rsidR="007872E9" w:rsidRPr="00BA0AD5" w:rsidRDefault="007872E9" w:rsidP="00650186">
      <w:pPr>
        <w:overflowPunct/>
        <w:autoSpaceDE/>
        <w:autoSpaceDN/>
        <w:adjustRightInd/>
        <w:ind w:firstLine="708"/>
        <w:textAlignment w:val="auto"/>
        <w:rPr>
          <w:rFonts w:ascii="Times New Roman" w:hAnsi="Times New Roman"/>
          <w:szCs w:val="24"/>
        </w:rPr>
      </w:pPr>
      <w:r w:rsidRPr="00BA0AD5">
        <w:rPr>
          <w:rFonts w:ascii="Times New Roman" w:hAnsi="Times New Roman"/>
          <w:szCs w:val="24"/>
        </w:rPr>
        <w:t>A háromszög súlypontjának koordinátái</w:t>
      </w:r>
    </w:p>
    <w:p w14:paraId="7351ACD4" w14:textId="11747AB6" w:rsidR="007872E9" w:rsidRPr="00BA0AD5" w:rsidRDefault="007872E9" w:rsidP="00650186">
      <w:pPr>
        <w:overflowPunct/>
        <w:autoSpaceDE/>
        <w:autoSpaceDN/>
        <w:adjustRightInd/>
        <w:ind w:firstLine="708"/>
        <w:textAlignment w:val="auto"/>
        <w:rPr>
          <w:rFonts w:ascii="Times New Roman" w:hAnsi="Times New Roman"/>
          <w:szCs w:val="24"/>
        </w:rPr>
      </w:pPr>
      <w:r w:rsidRPr="00BA0AD5">
        <w:rPr>
          <w:rFonts w:ascii="Times New Roman" w:hAnsi="Times New Roman"/>
          <w:szCs w:val="24"/>
        </w:rPr>
        <w:t xml:space="preserve">Az egyenes egyenletének </w:t>
      </w:r>
      <w:r w:rsidR="00213FC3">
        <w:rPr>
          <w:rFonts w:ascii="Times New Roman" w:hAnsi="Times New Roman"/>
          <w:szCs w:val="24"/>
        </w:rPr>
        <w:t>iránytényezős</w:t>
      </w:r>
      <w:r w:rsidRPr="00BA0AD5">
        <w:rPr>
          <w:rFonts w:ascii="Times New Roman" w:hAnsi="Times New Roman"/>
          <w:szCs w:val="24"/>
        </w:rPr>
        <w:t xml:space="preserve"> alakja</w:t>
      </w:r>
    </w:p>
    <w:p w14:paraId="1F6037A1" w14:textId="0ED4B6C6" w:rsidR="007872E9" w:rsidRPr="00BA0AD5" w:rsidRDefault="007872E9" w:rsidP="00650186">
      <w:pPr>
        <w:overflowPunct/>
        <w:autoSpaceDE/>
        <w:autoSpaceDN/>
        <w:adjustRightInd/>
        <w:ind w:firstLine="708"/>
        <w:textAlignment w:val="auto"/>
        <w:rPr>
          <w:rFonts w:ascii="Times New Roman" w:hAnsi="Times New Roman"/>
          <w:szCs w:val="24"/>
        </w:rPr>
      </w:pPr>
      <w:r w:rsidRPr="00BA0AD5">
        <w:rPr>
          <w:rFonts w:ascii="Times New Roman" w:hAnsi="Times New Roman"/>
          <w:szCs w:val="24"/>
        </w:rPr>
        <w:t xml:space="preserve">Az egyenes egyenletének </w:t>
      </w:r>
      <w:r w:rsidR="00213FC3">
        <w:rPr>
          <w:rFonts w:ascii="Times New Roman" w:hAnsi="Times New Roman"/>
          <w:szCs w:val="24"/>
        </w:rPr>
        <w:t>más</w:t>
      </w:r>
      <w:r w:rsidRPr="00BA0AD5">
        <w:rPr>
          <w:rFonts w:ascii="Times New Roman" w:hAnsi="Times New Roman"/>
          <w:szCs w:val="24"/>
        </w:rPr>
        <w:t xml:space="preserve"> alakjai</w:t>
      </w:r>
    </w:p>
    <w:p w14:paraId="4942E3A5" w14:textId="36BF4D3F" w:rsidR="00043B2B" w:rsidRPr="00BA0AD5" w:rsidRDefault="007872E9" w:rsidP="00650186">
      <w:pPr>
        <w:overflowPunct/>
        <w:autoSpaceDE/>
        <w:autoSpaceDN/>
        <w:adjustRightInd/>
        <w:ind w:firstLine="708"/>
        <w:textAlignment w:val="auto"/>
        <w:rPr>
          <w:rFonts w:ascii="Times New Roman" w:hAnsi="Times New Roman"/>
          <w:szCs w:val="24"/>
        </w:rPr>
      </w:pPr>
      <w:r w:rsidRPr="00BA0AD5">
        <w:rPr>
          <w:rFonts w:ascii="Times New Roman" w:hAnsi="Times New Roman"/>
          <w:szCs w:val="24"/>
        </w:rPr>
        <w:t>Két egyenes metszéspontja</w:t>
      </w:r>
      <w:r w:rsidR="00043B2B" w:rsidRPr="00BA0AD5">
        <w:rPr>
          <w:rFonts w:ascii="Times New Roman" w:hAnsi="Times New Roman"/>
          <w:szCs w:val="24"/>
        </w:rPr>
        <w:tab/>
      </w:r>
    </w:p>
    <w:p w14:paraId="262407B6" w14:textId="77777777" w:rsidR="007872E9" w:rsidRPr="00BA0AD5" w:rsidRDefault="007872E9" w:rsidP="00650186">
      <w:pPr>
        <w:overflowPunct/>
        <w:autoSpaceDE/>
        <w:autoSpaceDN/>
        <w:adjustRightInd/>
        <w:ind w:firstLine="708"/>
        <w:textAlignment w:val="auto"/>
        <w:rPr>
          <w:rFonts w:ascii="Times New Roman" w:hAnsi="Times New Roman"/>
          <w:szCs w:val="24"/>
        </w:rPr>
      </w:pPr>
      <w:r w:rsidRPr="00BA0AD5">
        <w:rPr>
          <w:rFonts w:ascii="Times New Roman" w:hAnsi="Times New Roman"/>
          <w:szCs w:val="24"/>
        </w:rPr>
        <w:t>A kör egyenlete</w:t>
      </w:r>
    </w:p>
    <w:sectPr w:rsidR="007872E9" w:rsidRPr="00BA0AD5" w:rsidSect="00213FC3">
      <w:footerReference w:type="default" r:id="rId7"/>
      <w:pgSz w:w="11907" w:h="16840" w:code="9"/>
      <w:pgMar w:top="720" w:right="720" w:bottom="720" w:left="720" w:header="708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066478" w14:textId="77777777" w:rsidR="00045C01" w:rsidRDefault="00045C01" w:rsidP="00AD157F">
      <w:r>
        <w:separator/>
      </w:r>
    </w:p>
  </w:endnote>
  <w:endnote w:type="continuationSeparator" w:id="0">
    <w:p w14:paraId="025200D5" w14:textId="77777777" w:rsidR="00045C01" w:rsidRDefault="00045C01" w:rsidP="00AD1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oronto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13D52" w14:textId="77777777" w:rsidR="00AD157F" w:rsidRDefault="002513A3">
    <w:pPr>
      <w:pStyle w:val="llb"/>
      <w:jc w:val="center"/>
    </w:pPr>
    <w:r>
      <w:rPr>
        <w:rStyle w:val="Oldalszm"/>
      </w:rPr>
      <w:fldChar w:fldCharType="begin"/>
    </w:r>
    <w:r w:rsidR="00AD1CA2"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8F217B">
      <w:rPr>
        <w:rStyle w:val="Oldalszm"/>
        <w:noProof/>
      </w:rPr>
      <w:t>2</w:t>
    </w:r>
    <w:r>
      <w:rPr>
        <w:rStyle w:val="Oldalszm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8A33B3" w14:textId="77777777" w:rsidR="00045C01" w:rsidRDefault="00045C01" w:rsidP="00AD157F">
      <w:r>
        <w:separator/>
      </w:r>
    </w:p>
  </w:footnote>
  <w:footnote w:type="continuationSeparator" w:id="0">
    <w:p w14:paraId="423F7B2E" w14:textId="77777777" w:rsidR="00045C01" w:rsidRDefault="00045C01" w:rsidP="00AD1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7506"/>
    <w:rsid w:val="00043B2B"/>
    <w:rsid w:val="00045C01"/>
    <w:rsid w:val="000505E0"/>
    <w:rsid w:val="00063492"/>
    <w:rsid w:val="000B44DC"/>
    <w:rsid w:val="000E3EB7"/>
    <w:rsid w:val="001A6E0E"/>
    <w:rsid w:val="001F7F04"/>
    <w:rsid w:val="00213FC3"/>
    <w:rsid w:val="002513A3"/>
    <w:rsid w:val="00260EE8"/>
    <w:rsid w:val="00280D59"/>
    <w:rsid w:val="003A6615"/>
    <w:rsid w:val="003C61B4"/>
    <w:rsid w:val="003D1C1F"/>
    <w:rsid w:val="003D27F2"/>
    <w:rsid w:val="003D7039"/>
    <w:rsid w:val="003E18AB"/>
    <w:rsid w:val="00403EFA"/>
    <w:rsid w:val="004173B4"/>
    <w:rsid w:val="00425324"/>
    <w:rsid w:val="004C5B25"/>
    <w:rsid w:val="005148A6"/>
    <w:rsid w:val="00554AE2"/>
    <w:rsid w:val="00650186"/>
    <w:rsid w:val="00691B15"/>
    <w:rsid w:val="006E1506"/>
    <w:rsid w:val="00721B8A"/>
    <w:rsid w:val="00726911"/>
    <w:rsid w:val="007579CF"/>
    <w:rsid w:val="00775E11"/>
    <w:rsid w:val="007872E9"/>
    <w:rsid w:val="007B41D2"/>
    <w:rsid w:val="00803B3B"/>
    <w:rsid w:val="008524EC"/>
    <w:rsid w:val="008B1F96"/>
    <w:rsid w:val="008B3B43"/>
    <w:rsid w:val="008F217B"/>
    <w:rsid w:val="009064A5"/>
    <w:rsid w:val="00A01A80"/>
    <w:rsid w:val="00A67506"/>
    <w:rsid w:val="00A92874"/>
    <w:rsid w:val="00AD157F"/>
    <w:rsid w:val="00AD1CA2"/>
    <w:rsid w:val="00AD3C74"/>
    <w:rsid w:val="00B667F6"/>
    <w:rsid w:val="00BA0AD5"/>
    <w:rsid w:val="00C17876"/>
    <w:rsid w:val="00CB24FF"/>
    <w:rsid w:val="00CC1C50"/>
    <w:rsid w:val="00D53CA1"/>
    <w:rsid w:val="00D6185B"/>
    <w:rsid w:val="00DC0C01"/>
    <w:rsid w:val="00DC4ABA"/>
    <w:rsid w:val="00DD7FFD"/>
    <w:rsid w:val="00E51532"/>
    <w:rsid w:val="00E9433B"/>
    <w:rsid w:val="00EE0B85"/>
    <w:rsid w:val="00EF691F"/>
    <w:rsid w:val="00F24573"/>
    <w:rsid w:val="00FE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49D74"/>
  <w15:docId w15:val="{48DA32A5-AF66-42F8-858F-F069877E2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675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oronto" w:eastAsia="Times New Roman" w:hAnsi="Toronto" w:cs="Times New Roman"/>
      <w:sz w:val="24"/>
      <w:szCs w:val="20"/>
      <w:lang w:eastAsia="hu-HU"/>
    </w:rPr>
  </w:style>
  <w:style w:type="paragraph" w:styleId="Cmsor1">
    <w:name w:val="heading 1"/>
    <w:basedOn w:val="Norml"/>
    <w:link w:val="Cmsor1Char"/>
    <w:qFormat/>
    <w:rsid w:val="00A67506"/>
    <w:pPr>
      <w:keepNext/>
      <w:suppressAutoHyphens/>
      <w:spacing w:after="120" w:line="600" w:lineRule="exact"/>
      <w:jc w:val="center"/>
      <w:outlineLvl w:val="0"/>
    </w:pPr>
    <w:rPr>
      <w:b/>
      <w:caps/>
      <w:color w:val="808080"/>
      <w:sz w:val="56"/>
    </w:rPr>
  </w:style>
  <w:style w:type="paragraph" w:styleId="Cmsor2">
    <w:name w:val="heading 2"/>
    <w:basedOn w:val="Cmsor1"/>
    <w:link w:val="Cmsor2Char"/>
    <w:qFormat/>
    <w:rsid w:val="00A67506"/>
    <w:pPr>
      <w:spacing w:before="480" w:after="180"/>
      <w:outlineLvl w:val="1"/>
    </w:pPr>
    <w:rPr>
      <w:caps w:val="0"/>
      <w:color w:val="auto"/>
      <w:sz w:val="30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A675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paragraph" w:styleId="Cmsor4">
    <w:name w:val="heading 4"/>
    <w:basedOn w:val="Cmsor3"/>
    <w:link w:val="Cmsor4Char"/>
    <w:qFormat/>
    <w:rsid w:val="00A67506"/>
    <w:pPr>
      <w:keepLines w:val="0"/>
      <w:suppressAutoHyphens/>
      <w:spacing w:before="240" w:after="60"/>
      <w:outlineLvl w:val="3"/>
    </w:pPr>
    <w:rPr>
      <w:rFonts w:ascii="Toronto" w:eastAsia="Times New Roman" w:hAnsi="Toronto" w:cs="Times New Roman"/>
      <w:bCs w:val="0"/>
      <w:color w:val="auto"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A67506"/>
    <w:rPr>
      <w:rFonts w:ascii="Toronto" w:eastAsia="Times New Roman" w:hAnsi="Toronto" w:cs="Times New Roman"/>
      <w:b/>
      <w:caps/>
      <w:color w:val="808080"/>
      <w:sz w:val="56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A67506"/>
    <w:rPr>
      <w:rFonts w:ascii="Toronto" w:eastAsia="Times New Roman" w:hAnsi="Toronto" w:cs="Times New Roman"/>
      <w:b/>
      <w:sz w:val="30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A67506"/>
    <w:rPr>
      <w:rFonts w:ascii="Toronto" w:eastAsia="Times New Roman" w:hAnsi="Toronto" w:cs="Times New Roman"/>
      <w:b/>
      <w:sz w:val="26"/>
      <w:szCs w:val="20"/>
      <w:lang w:eastAsia="hu-HU"/>
    </w:rPr>
  </w:style>
  <w:style w:type="paragraph" w:styleId="llb">
    <w:name w:val="footer"/>
    <w:basedOn w:val="Norml"/>
    <w:link w:val="llbChar"/>
    <w:semiHidden/>
    <w:rsid w:val="00A67506"/>
    <w:pPr>
      <w:tabs>
        <w:tab w:val="center" w:pos="4536"/>
        <w:tab w:val="right" w:pos="9072"/>
      </w:tabs>
    </w:pPr>
    <w:rPr>
      <w:b/>
      <w:i/>
      <w:sz w:val="22"/>
    </w:rPr>
  </w:style>
  <w:style w:type="character" w:customStyle="1" w:styleId="llbChar">
    <w:name w:val="Élőláb Char"/>
    <w:basedOn w:val="Bekezdsalapbettpusa"/>
    <w:link w:val="llb"/>
    <w:semiHidden/>
    <w:rsid w:val="00A67506"/>
    <w:rPr>
      <w:rFonts w:ascii="Toronto" w:eastAsia="Times New Roman" w:hAnsi="Toronto" w:cs="Times New Roman"/>
      <w:b/>
      <w:i/>
      <w:szCs w:val="20"/>
      <w:lang w:eastAsia="hu-HU"/>
    </w:rPr>
  </w:style>
  <w:style w:type="character" w:styleId="Oldalszm">
    <w:name w:val="page number"/>
    <w:basedOn w:val="Bekezdsalapbettpusa"/>
    <w:semiHidden/>
    <w:rsid w:val="00A67506"/>
  </w:style>
  <w:style w:type="paragraph" w:customStyle="1" w:styleId="Q1">
    <w:name w:val="Q1"/>
    <w:basedOn w:val="Norml"/>
    <w:rsid w:val="00A67506"/>
    <w:pPr>
      <w:jc w:val="both"/>
    </w:pPr>
  </w:style>
  <w:style w:type="paragraph" w:customStyle="1" w:styleId="R4">
    <w:name w:val="R4"/>
    <w:basedOn w:val="Norml"/>
    <w:rsid w:val="00A67506"/>
    <w:pPr>
      <w:tabs>
        <w:tab w:val="right" w:pos="907"/>
      </w:tabs>
      <w:ind w:left="1021" w:hanging="1021"/>
      <w:jc w:val="both"/>
    </w:pPr>
  </w:style>
  <w:style w:type="character" w:customStyle="1" w:styleId="Cmsor3Char">
    <w:name w:val="Címsor 3 Char"/>
    <w:basedOn w:val="Bekezdsalapbettpusa"/>
    <w:link w:val="Cmsor3"/>
    <w:uiPriority w:val="9"/>
    <w:rsid w:val="00A67506"/>
    <w:rPr>
      <w:rFonts w:asciiTheme="majorHAnsi" w:eastAsiaTheme="majorEastAsia" w:hAnsiTheme="majorHAnsi" w:cstheme="majorBidi"/>
      <w:b/>
      <w:bCs/>
      <w:color w:val="0F6FC6" w:themeColor="accent1"/>
      <w:sz w:val="24"/>
      <w:szCs w:val="20"/>
      <w:lang w:eastAsia="hu-HU"/>
    </w:rPr>
  </w:style>
  <w:style w:type="paragraph" w:customStyle="1" w:styleId="R2">
    <w:name w:val="R2"/>
    <w:basedOn w:val="Norml"/>
    <w:rsid w:val="007872E9"/>
    <w:pPr>
      <w:tabs>
        <w:tab w:val="right" w:pos="765"/>
      </w:tabs>
      <w:ind w:left="851" w:hanging="851"/>
      <w:jc w:val="both"/>
    </w:pPr>
    <w:rPr>
      <w:sz w:val="20"/>
    </w:rPr>
  </w:style>
  <w:style w:type="paragraph" w:customStyle="1" w:styleId="lofej">
    <w:name w:val="Élofej"/>
    <w:basedOn w:val="Norml"/>
    <w:rsid w:val="007872E9"/>
    <w:pPr>
      <w:widowControl w:val="0"/>
      <w:tabs>
        <w:tab w:val="center" w:pos="4703"/>
        <w:tab w:val="right" w:pos="9406"/>
      </w:tabs>
    </w:pPr>
    <w:rPr>
      <w:sz w:val="20"/>
    </w:rPr>
  </w:style>
  <w:style w:type="paragraph" w:customStyle="1" w:styleId="lolb">
    <w:name w:val="Éloláb"/>
    <w:basedOn w:val="Norml"/>
    <w:rsid w:val="007872E9"/>
    <w:pPr>
      <w:widowControl w:val="0"/>
      <w:tabs>
        <w:tab w:val="center" w:pos="4703"/>
        <w:tab w:val="right" w:pos="9406"/>
      </w:tabs>
    </w:pPr>
    <w:rPr>
      <w:b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Áramlás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EE5CB2-1F33-4374-994B-0B84117A2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267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balla</dc:creator>
  <cp:lastModifiedBy>Bordás Ildikó</cp:lastModifiedBy>
  <cp:revision>17</cp:revision>
  <dcterms:created xsi:type="dcterms:W3CDTF">2015-02-15T20:34:00Z</dcterms:created>
  <dcterms:modified xsi:type="dcterms:W3CDTF">2025-02-04T08:51:00Z</dcterms:modified>
</cp:coreProperties>
</file>