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441B" w14:textId="77777777" w:rsidR="00A67506" w:rsidRPr="00BA0AD5" w:rsidRDefault="00A67506" w:rsidP="00650186">
      <w:pPr>
        <w:pStyle w:val="Cmsor2"/>
        <w:framePr w:hSpace="142" w:wrap="around" w:hAnchor="text" w:yAlign="bottom"/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2F6BC6" w14:textId="40395D6B" w:rsidR="003C7DF9" w:rsidRDefault="005148A6" w:rsidP="003C7DF9">
      <w:pPr>
        <w:pStyle w:val="R4"/>
        <w:tabs>
          <w:tab w:val="right" w:pos="6804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61B4">
        <w:rPr>
          <w:rFonts w:ascii="Times New Roman" w:hAnsi="Times New Roman"/>
          <w:b/>
          <w:sz w:val="28"/>
          <w:szCs w:val="28"/>
          <w:u w:val="single"/>
        </w:rPr>
        <w:t>Matematika</w:t>
      </w:r>
      <w:r w:rsidR="008F217B">
        <w:rPr>
          <w:rFonts w:ascii="Times New Roman" w:hAnsi="Times New Roman"/>
          <w:b/>
          <w:sz w:val="28"/>
          <w:szCs w:val="28"/>
          <w:u w:val="single"/>
        </w:rPr>
        <w:t xml:space="preserve"> vizsga témakörök</w:t>
      </w:r>
    </w:p>
    <w:p w14:paraId="27136A25" w14:textId="6B11055B" w:rsidR="00A67506" w:rsidRDefault="008F217B" w:rsidP="003C7DF9">
      <w:pPr>
        <w:pStyle w:val="R4"/>
        <w:tabs>
          <w:tab w:val="right" w:pos="6804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 11.</w:t>
      </w:r>
      <w:r w:rsidR="0053628D">
        <w:rPr>
          <w:rFonts w:ascii="Times New Roman" w:hAnsi="Times New Roman"/>
          <w:b/>
          <w:sz w:val="28"/>
          <w:szCs w:val="28"/>
          <w:u w:val="single"/>
        </w:rPr>
        <w:t xml:space="preserve"> évfolyam</w:t>
      </w:r>
      <w:bookmarkStart w:id="0" w:name="_GoBack"/>
      <w:bookmarkEnd w:id="0"/>
      <w:r w:rsidR="005148A6" w:rsidRPr="003C61B4">
        <w:rPr>
          <w:rFonts w:ascii="Times New Roman" w:hAnsi="Times New Roman"/>
          <w:b/>
          <w:sz w:val="28"/>
          <w:szCs w:val="28"/>
          <w:u w:val="single"/>
        </w:rPr>
        <w:t xml:space="preserve"> számára</w:t>
      </w:r>
    </w:p>
    <w:p w14:paraId="2EDBD8F8" w14:textId="77777777" w:rsidR="00AD3C74" w:rsidRDefault="00AD3C74" w:rsidP="003C7DF9">
      <w:pPr>
        <w:pStyle w:val="R4"/>
        <w:tabs>
          <w:tab w:val="right" w:pos="6804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31F7F88" w14:textId="77777777" w:rsidR="00AD3C74" w:rsidRPr="003C61B4" w:rsidRDefault="00AD3C74" w:rsidP="00650186">
      <w:pPr>
        <w:pStyle w:val="R4"/>
        <w:tabs>
          <w:tab w:val="right" w:pos="6804"/>
        </w:tabs>
        <w:rPr>
          <w:rFonts w:ascii="Times New Roman" w:hAnsi="Times New Roman"/>
          <w:b/>
          <w:sz w:val="28"/>
          <w:szCs w:val="28"/>
          <w:u w:val="single"/>
        </w:rPr>
      </w:pPr>
    </w:p>
    <w:p w14:paraId="2A6C4B4A" w14:textId="77777777" w:rsidR="005148A6" w:rsidRPr="00BA0AD5" w:rsidRDefault="005148A6" w:rsidP="00650186">
      <w:pPr>
        <w:pStyle w:val="R4"/>
        <w:tabs>
          <w:tab w:val="right" w:pos="6804"/>
        </w:tabs>
        <w:rPr>
          <w:rFonts w:ascii="Times New Roman" w:hAnsi="Times New Roman"/>
          <w:b/>
          <w:szCs w:val="24"/>
          <w:u w:val="single"/>
        </w:rPr>
      </w:pPr>
    </w:p>
    <w:p w14:paraId="17912948" w14:textId="77777777" w:rsidR="00A67506" w:rsidRPr="00BA0AD5" w:rsidRDefault="00A67506" w:rsidP="00650186">
      <w:pPr>
        <w:pStyle w:val="Cmsor4"/>
        <w:spacing w:before="0" w:after="0"/>
        <w:rPr>
          <w:rFonts w:ascii="Times New Roman" w:hAnsi="Times New Roman"/>
          <w:sz w:val="24"/>
          <w:szCs w:val="24"/>
        </w:rPr>
      </w:pPr>
      <w:r w:rsidRPr="00BA0AD5">
        <w:rPr>
          <w:rFonts w:ascii="Times New Roman" w:hAnsi="Times New Roman"/>
          <w:sz w:val="24"/>
          <w:szCs w:val="24"/>
        </w:rPr>
        <w:t xml:space="preserve"> A gy</w:t>
      </w:r>
      <w:r w:rsidR="00DC4ABA" w:rsidRPr="00BA0AD5">
        <w:rPr>
          <w:rFonts w:ascii="Times New Roman" w:hAnsi="Times New Roman"/>
          <w:sz w:val="24"/>
          <w:szCs w:val="24"/>
        </w:rPr>
        <w:t xml:space="preserve">ökfogalom kiterjesztése </w:t>
      </w:r>
    </w:p>
    <w:p w14:paraId="36E96900" w14:textId="77777777" w:rsidR="00A67506" w:rsidRPr="00BA0AD5" w:rsidRDefault="00A6750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Racionális számok, irracionális számok</w:t>
      </w:r>
    </w:p>
    <w:p w14:paraId="336E0788" w14:textId="483C9228" w:rsidR="004173B4" w:rsidRDefault="00A6750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A négyzetgyökvonás azonosságai</w:t>
      </w:r>
      <w:r w:rsidR="008B3B43" w:rsidRPr="00BA0AD5">
        <w:rPr>
          <w:rFonts w:ascii="Times New Roman" w:hAnsi="Times New Roman"/>
          <w:szCs w:val="24"/>
        </w:rPr>
        <w:t>, alkalmazásuk</w:t>
      </w:r>
    </w:p>
    <w:p w14:paraId="56BFEE22" w14:textId="7A5A45A1" w:rsidR="003C7DF9" w:rsidRPr="00BA0AD5" w:rsidRDefault="003C7DF9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négyzetgyök-függvény</w:t>
      </w:r>
    </w:p>
    <w:p w14:paraId="1F23C0C7" w14:textId="77777777" w:rsidR="00A67506" w:rsidRPr="00BA0AD5" w:rsidRDefault="00A6750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A számok n-edik gyöke</w:t>
      </w:r>
    </w:p>
    <w:p w14:paraId="39A75A00" w14:textId="3C8EAAD5" w:rsidR="00A67506" w:rsidRDefault="003C7DF9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Racionális számok a hatványkitevőben</w:t>
      </w:r>
    </w:p>
    <w:p w14:paraId="64348552" w14:textId="77777777" w:rsidR="00650186" w:rsidRPr="00BA0AD5" w:rsidRDefault="0065018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</w:p>
    <w:p w14:paraId="4DEB7407" w14:textId="77777777" w:rsidR="00A67506" w:rsidRPr="00BA0AD5" w:rsidRDefault="00DC4ABA" w:rsidP="00650186">
      <w:pPr>
        <w:pStyle w:val="Cmsor4"/>
        <w:spacing w:before="0" w:after="0"/>
        <w:rPr>
          <w:rFonts w:ascii="Times New Roman" w:hAnsi="Times New Roman"/>
          <w:sz w:val="24"/>
          <w:szCs w:val="24"/>
        </w:rPr>
      </w:pPr>
      <w:r w:rsidRPr="00BA0AD5">
        <w:rPr>
          <w:rFonts w:ascii="Times New Roman" w:hAnsi="Times New Roman"/>
          <w:sz w:val="24"/>
          <w:szCs w:val="24"/>
        </w:rPr>
        <w:t xml:space="preserve"> A másodfokú egyenlet </w:t>
      </w:r>
    </w:p>
    <w:p w14:paraId="5CCF1731" w14:textId="77777777" w:rsidR="00A67506" w:rsidRPr="00BA0AD5" w:rsidRDefault="00A6750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A másodfokú egyenlet és függvény</w:t>
      </w:r>
    </w:p>
    <w:p w14:paraId="0FB9AD29" w14:textId="6D8B7A7E" w:rsidR="00A67506" w:rsidRPr="00BA0AD5" w:rsidRDefault="00A6750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A gyöktényezős alak,</w:t>
      </w:r>
    </w:p>
    <w:p w14:paraId="41149230" w14:textId="77777777" w:rsidR="00A67506" w:rsidRPr="00BA0AD5" w:rsidRDefault="00A6750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Másodfokú egyenlőtlenségek</w:t>
      </w:r>
    </w:p>
    <w:p w14:paraId="4D3912CE" w14:textId="77777777" w:rsidR="00A67506" w:rsidRPr="00BA0AD5" w:rsidRDefault="00A6750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Négyzetgyökös egyenletek</w:t>
      </w:r>
    </w:p>
    <w:p w14:paraId="21933ABC" w14:textId="77777777" w:rsidR="00A67506" w:rsidRPr="00BA0AD5" w:rsidRDefault="00A6750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A számtani és mértani közép</w:t>
      </w:r>
    </w:p>
    <w:p w14:paraId="6198C74B" w14:textId="14C3E6E5" w:rsidR="00650186" w:rsidRDefault="003C7DF9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Másodfokúra visszavezethető egyenletek</w:t>
      </w:r>
    </w:p>
    <w:p w14:paraId="3A7DA866" w14:textId="77777777" w:rsidR="003C7DF9" w:rsidRPr="00BA0AD5" w:rsidRDefault="003C7DF9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</w:p>
    <w:p w14:paraId="3D227B7C" w14:textId="77777777" w:rsidR="008B3B43" w:rsidRPr="00BA0AD5" w:rsidRDefault="008B3B43" w:rsidP="00650186">
      <w:pPr>
        <w:pStyle w:val="Cmsor3"/>
        <w:spacing w:before="0"/>
        <w:rPr>
          <w:rFonts w:ascii="Times New Roman" w:hAnsi="Times New Roman" w:cs="Times New Roman"/>
          <w:color w:val="auto"/>
          <w:szCs w:val="24"/>
        </w:rPr>
      </w:pPr>
      <w:r w:rsidRPr="00BA0AD5">
        <w:rPr>
          <w:rFonts w:ascii="Times New Roman" w:hAnsi="Times New Roman" w:cs="Times New Roman"/>
          <w:color w:val="auto"/>
          <w:szCs w:val="24"/>
        </w:rPr>
        <w:t xml:space="preserve">Háromszögek, négyszögek, sokszögek </w:t>
      </w:r>
    </w:p>
    <w:p w14:paraId="6EE82BD2" w14:textId="77777777" w:rsidR="008B3B43" w:rsidRPr="00BA0AD5" w:rsidRDefault="008B3B43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Néhány alapvető geometriai fogalom</w:t>
      </w:r>
    </w:p>
    <w:p w14:paraId="5BE60715" w14:textId="77777777" w:rsidR="008B3B43" w:rsidRPr="00BA0AD5" w:rsidRDefault="008B3B43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A háromszögekről. Belső és külső szögek összege, háromszög-egyenlőtlenség</w:t>
      </w:r>
    </w:p>
    <w:p w14:paraId="22AA8AC5" w14:textId="77777777" w:rsidR="008B3B43" w:rsidRPr="00BA0AD5" w:rsidRDefault="008B3B43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Összefüggés a háromszög oldalai és szögei között</w:t>
      </w:r>
      <w:r w:rsidRPr="00BA0AD5">
        <w:rPr>
          <w:rFonts w:ascii="Times New Roman" w:hAnsi="Times New Roman"/>
          <w:szCs w:val="24"/>
        </w:rPr>
        <w:tab/>
      </w:r>
    </w:p>
    <w:p w14:paraId="039A6EC1" w14:textId="43772E9D" w:rsidR="008B3B43" w:rsidRDefault="008B3B43" w:rsidP="00650186">
      <w:pPr>
        <w:overflowPunct/>
        <w:autoSpaceDE/>
        <w:autoSpaceDN/>
        <w:adjustRightInd/>
        <w:ind w:left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Összefüggés a derékszögű háromszög oldalai között. A Pitagorasz-tétel és megfordítása</w:t>
      </w:r>
    </w:p>
    <w:p w14:paraId="4E441BBE" w14:textId="31566B92" w:rsidR="00803B3B" w:rsidRPr="00BA0AD5" w:rsidRDefault="00803B3B" w:rsidP="00650186">
      <w:pPr>
        <w:overflowPunct/>
        <w:autoSpaceDE/>
        <w:autoSpaceDN/>
        <w:adjustRightInd/>
        <w:ind w:left="708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háromszög nevezetes vonalai</w:t>
      </w:r>
    </w:p>
    <w:p w14:paraId="569784A7" w14:textId="025FDFA5" w:rsidR="008B3B43" w:rsidRPr="00BA0AD5" w:rsidRDefault="008B3B43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A négyszögek</w:t>
      </w:r>
    </w:p>
    <w:p w14:paraId="0DC8F0C2" w14:textId="1379D1ED" w:rsidR="008B3B43" w:rsidRPr="00BA0AD5" w:rsidRDefault="008B3B43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A sokszögek. Átlók száma, belső és külső szögeinek összege</w:t>
      </w:r>
    </w:p>
    <w:p w14:paraId="72ED04AE" w14:textId="01B224A9" w:rsidR="008B3B43" w:rsidRDefault="008B3B43" w:rsidP="00650186">
      <w:pPr>
        <w:overflowPunct/>
        <w:autoSpaceDE/>
        <w:autoSpaceDN/>
        <w:adjustRightInd/>
        <w:ind w:left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 xml:space="preserve">Thalész tétele és néhány alkalmazása </w:t>
      </w:r>
    </w:p>
    <w:p w14:paraId="2A3517A6" w14:textId="4B4856CD" w:rsidR="003C7DF9" w:rsidRDefault="003C7DF9" w:rsidP="00650186">
      <w:pPr>
        <w:overflowPunct/>
        <w:autoSpaceDE/>
        <w:autoSpaceDN/>
        <w:adjustRightInd/>
        <w:ind w:left="708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kör kerülete és területe</w:t>
      </w:r>
    </w:p>
    <w:p w14:paraId="3136C825" w14:textId="32DD56DD" w:rsidR="003C7DF9" w:rsidRPr="00BA0AD5" w:rsidRDefault="003C7DF9" w:rsidP="00650186">
      <w:pPr>
        <w:overflowPunct/>
        <w:autoSpaceDE/>
        <w:autoSpaceDN/>
        <w:adjustRightInd/>
        <w:ind w:left="708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Kerületi és középponti szögek, körív, körcikk</w:t>
      </w:r>
    </w:p>
    <w:p w14:paraId="09D984DF" w14:textId="77777777" w:rsidR="004173B4" w:rsidRPr="00BA0AD5" w:rsidRDefault="004173B4" w:rsidP="00650186">
      <w:pPr>
        <w:overflowPunct/>
        <w:autoSpaceDE/>
        <w:autoSpaceDN/>
        <w:adjustRightInd/>
        <w:ind w:left="708"/>
        <w:textAlignment w:val="auto"/>
        <w:rPr>
          <w:rFonts w:ascii="Times New Roman" w:hAnsi="Times New Roman"/>
          <w:szCs w:val="24"/>
        </w:rPr>
      </w:pPr>
    </w:p>
    <w:p w14:paraId="78CB03A6" w14:textId="77777777" w:rsidR="008B3B43" w:rsidRPr="00BA0AD5" w:rsidRDefault="008B3B43" w:rsidP="00650186">
      <w:pPr>
        <w:pStyle w:val="R2"/>
        <w:rPr>
          <w:rFonts w:ascii="Times New Roman" w:hAnsi="Times New Roman"/>
          <w:b/>
          <w:sz w:val="24"/>
          <w:szCs w:val="24"/>
        </w:rPr>
      </w:pPr>
      <w:r w:rsidRPr="00BA0AD5">
        <w:rPr>
          <w:rFonts w:ascii="Times New Roman" w:hAnsi="Times New Roman"/>
          <w:sz w:val="24"/>
          <w:szCs w:val="24"/>
        </w:rPr>
        <w:tab/>
      </w:r>
      <w:r w:rsidRPr="00BA0AD5">
        <w:rPr>
          <w:rFonts w:ascii="Times New Roman" w:hAnsi="Times New Roman"/>
          <w:b/>
          <w:sz w:val="24"/>
          <w:szCs w:val="24"/>
        </w:rPr>
        <w:t>Hasonlóság</w:t>
      </w:r>
    </w:p>
    <w:p w14:paraId="1F57F0B1" w14:textId="77777777" w:rsidR="00A67506" w:rsidRPr="00BA0AD5" w:rsidRDefault="00A6750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A hasonlósági transzf</w:t>
      </w:r>
      <w:r w:rsidR="003A6615" w:rsidRPr="00BA0AD5">
        <w:rPr>
          <w:rFonts w:ascii="Times New Roman" w:hAnsi="Times New Roman"/>
          <w:szCs w:val="24"/>
        </w:rPr>
        <w:t xml:space="preserve">ormáció és alkalmazásai </w:t>
      </w:r>
    </w:p>
    <w:p w14:paraId="649737E4" w14:textId="77777777" w:rsidR="00043B2B" w:rsidRPr="00BA0AD5" w:rsidRDefault="00A6750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Alakzatok hasonlósága; a háromszögek hasonlóságának alapesetei</w:t>
      </w:r>
      <w:r w:rsidR="00043B2B" w:rsidRPr="00BA0AD5">
        <w:rPr>
          <w:rFonts w:ascii="Times New Roman" w:hAnsi="Times New Roman"/>
          <w:szCs w:val="24"/>
        </w:rPr>
        <w:t xml:space="preserve"> </w:t>
      </w:r>
    </w:p>
    <w:p w14:paraId="18481EB1" w14:textId="77777777" w:rsidR="00043B2B" w:rsidRPr="00BA0AD5" w:rsidRDefault="00043B2B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Távolságok meghatározása a hasonlóság segítségével</w:t>
      </w:r>
    </w:p>
    <w:p w14:paraId="7B91C7DE" w14:textId="77777777" w:rsidR="00A67506" w:rsidRPr="00BA0AD5" w:rsidRDefault="00A6750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Arányossági tételek a derékszögű háromszögben</w:t>
      </w:r>
    </w:p>
    <w:p w14:paraId="22AD85E3" w14:textId="77777777" w:rsidR="00A67506" w:rsidRPr="00BA0AD5" w:rsidRDefault="00A6750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Hasonló síkidomok területének aránya</w:t>
      </w:r>
    </w:p>
    <w:p w14:paraId="75F62137" w14:textId="77777777" w:rsidR="00A67506" w:rsidRPr="00BA0AD5" w:rsidRDefault="00A6750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Hasonló testek térfogatának aránya</w:t>
      </w:r>
    </w:p>
    <w:p w14:paraId="7E652D51" w14:textId="77777777" w:rsidR="00721B8A" w:rsidRPr="00BA0AD5" w:rsidRDefault="00A67506" w:rsidP="00650186">
      <w:pPr>
        <w:pStyle w:val="Cmsor4"/>
        <w:spacing w:before="0" w:after="0"/>
        <w:rPr>
          <w:rFonts w:ascii="Times New Roman" w:hAnsi="Times New Roman"/>
          <w:sz w:val="24"/>
          <w:szCs w:val="24"/>
        </w:rPr>
      </w:pPr>
      <w:r w:rsidRPr="00BA0AD5">
        <w:rPr>
          <w:rFonts w:ascii="Times New Roman" w:hAnsi="Times New Roman"/>
          <w:sz w:val="24"/>
          <w:szCs w:val="24"/>
        </w:rPr>
        <w:t xml:space="preserve"> </w:t>
      </w:r>
    </w:p>
    <w:p w14:paraId="0A8883D3" w14:textId="77777777" w:rsidR="00721B8A" w:rsidRPr="00BA0AD5" w:rsidRDefault="00721B8A" w:rsidP="0065018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r w:rsidRPr="00BA0AD5">
        <w:rPr>
          <w:rFonts w:ascii="Times New Roman" w:hAnsi="Times New Roman"/>
          <w:szCs w:val="24"/>
        </w:rPr>
        <w:br w:type="page"/>
      </w:r>
    </w:p>
    <w:p w14:paraId="3235F1D2" w14:textId="77777777" w:rsidR="00A67506" w:rsidRPr="00BA0AD5" w:rsidRDefault="00A67506" w:rsidP="00650186">
      <w:pPr>
        <w:pStyle w:val="Cmsor4"/>
        <w:spacing w:before="0" w:after="0"/>
        <w:rPr>
          <w:rFonts w:ascii="Times New Roman" w:hAnsi="Times New Roman"/>
          <w:sz w:val="24"/>
          <w:szCs w:val="24"/>
        </w:rPr>
      </w:pPr>
      <w:r w:rsidRPr="00BA0AD5">
        <w:rPr>
          <w:rFonts w:ascii="Times New Roman" w:hAnsi="Times New Roman"/>
          <w:sz w:val="24"/>
          <w:szCs w:val="24"/>
        </w:rPr>
        <w:lastRenderedPageBreak/>
        <w:t>Hegyesszögek szögfü</w:t>
      </w:r>
      <w:r w:rsidR="00DC4ABA" w:rsidRPr="00BA0AD5">
        <w:rPr>
          <w:rFonts w:ascii="Times New Roman" w:hAnsi="Times New Roman"/>
          <w:sz w:val="24"/>
          <w:szCs w:val="24"/>
        </w:rPr>
        <w:t xml:space="preserve">ggvényeinek értelmezése </w:t>
      </w:r>
    </w:p>
    <w:p w14:paraId="5A8AD9A8" w14:textId="77777777" w:rsidR="00A67506" w:rsidRPr="00BA0AD5" w:rsidRDefault="00A6750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Hegyesszögek szögfüggvényeinek definíciói</w:t>
      </w:r>
    </w:p>
    <w:p w14:paraId="2023E8C5" w14:textId="77777777" w:rsidR="00A67506" w:rsidRPr="00BA0AD5" w:rsidRDefault="00A67506" w:rsidP="00650186">
      <w:pPr>
        <w:overflowPunct/>
        <w:autoSpaceDE/>
        <w:autoSpaceDN/>
        <w:adjustRightInd/>
        <w:ind w:left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Derékszögű háromszögek különböző adatainak meghatározása szögfüggvények segítsé</w:t>
      </w:r>
      <w:r w:rsidR="000B44DC" w:rsidRPr="00BA0AD5">
        <w:rPr>
          <w:rFonts w:ascii="Times New Roman" w:hAnsi="Times New Roman"/>
          <w:szCs w:val="24"/>
        </w:rPr>
        <w:t>g</w:t>
      </w:r>
      <w:r w:rsidRPr="00BA0AD5">
        <w:rPr>
          <w:rFonts w:ascii="Times New Roman" w:hAnsi="Times New Roman"/>
          <w:szCs w:val="24"/>
        </w:rPr>
        <w:t>ével</w:t>
      </w:r>
    </w:p>
    <w:p w14:paraId="143D55B5" w14:textId="77777777" w:rsidR="00A67506" w:rsidRDefault="00A6750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Síkbeli és térbeli számítások a szögfüggvények segítségével</w:t>
      </w:r>
    </w:p>
    <w:p w14:paraId="100DAE63" w14:textId="77777777" w:rsidR="00650186" w:rsidRPr="00BA0AD5" w:rsidRDefault="0065018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</w:p>
    <w:p w14:paraId="77E7D731" w14:textId="77777777" w:rsidR="00A67506" w:rsidRPr="00BA0AD5" w:rsidRDefault="00E51532" w:rsidP="00650186">
      <w:pPr>
        <w:pStyle w:val="Cmsor4"/>
        <w:spacing w:before="0" w:after="0"/>
        <w:rPr>
          <w:rFonts w:ascii="Times New Roman" w:hAnsi="Times New Roman"/>
          <w:sz w:val="24"/>
          <w:szCs w:val="24"/>
        </w:rPr>
      </w:pPr>
      <w:r w:rsidRPr="00BA0AD5">
        <w:rPr>
          <w:rFonts w:ascii="Times New Roman" w:hAnsi="Times New Roman"/>
          <w:sz w:val="24"/>
          <w:szCs w:val="24"/>
        </w:rPr>
        <w:t xml:space="preserve"> Vektorok </w:t>
      </w:r>
    </w:p>
    <w:p w14:paraId="14375ABB" w14:textId="2D46BC0B" w:rsidR="00A67506" w:rsidRPr="00BA0AD5" w:rsidRDefault="00A6750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Vektor fogalma; vektorok összege, különbsége, szorzása számmal</w:t>
      </w:r>
      <w:r w:rsidR="00CC7CA0">
        <w:rPr>
          <w:rFonts w:ascii="Times New Roman" w:hAnsi="Times New Roman"/>
          <w:szCs w:val="24"/>
        </w:rPr>
        <w:t>, vektor hossza</w:t>
      </w:r>
    </w:p>
    <w:p w14:paraId="66E970F4" w14:textId="77777777" w:rsidR="00A67506" w:rsidRPr="00BA0AD5" w:rsidRDefault="00A6750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Vektorok alkalmazása a síkban és a térben</w:t>
      </w:r>
    </w:p>
    <w:p w14:paraId="249F2AD1" w14:textId="77777777" w:rsidR="00A67506" w:rsidRPr="00BA0AD5" w:rsidRDefault="00A67506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Vektorok a koordináta-rendszerben, vektor koordinátái</w:t>
      </w:r>
    </w:p>
    <w:p w14:paraId="40562435" w14:textId="77777777" w:rsidR="00A67506" w:rsidRPr="00BA0AD5" w:rsidRDefault="00A67506" w:rsidP="00650186">
      <w:pPr>
        <w:pStyle w:val="R4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ab/>
      </w:r>
    </w:p>
    <w:p w14:paraId="43B7D08F" w14:textId="77777777" w:rsidR="00A67506" w:rsidRPr="00BA0AD5" w:rsidRDefault="00E51532" w:rsidP="00650186">
      <w:pPr>
        <w:pStyle w:val="Cmsor4"/>
        <w:spacing w:before="0" w:after="0"/>
        <w:rPr>
          <w:rFonts w:ascii="Times New Roman" w:hAnsi="Times New Roman"/>
          <w:sz w:val="24"/>
          <w:szCs w:val="24"/>
        </w:rPr>
      </w:pPr>
      <w:r w:rsidRPr="00BA0AD5">
        <w:rPr>
          <w:rFonts w:ascii="Times New Roman" w:hAnsi="Times New Roman"/>
          <w:sz w:val="24"/>
          <w:szCs w:val="24"/>
        </w:rPr>
        <w:t>Szögfüggvények</w:t>
      </w:r>
      <w:r w:rsidR="00DD7FFD" w:rsidRPr="00BA0AD5">
        <w:rPr>
          <w:rFonts w:ascii="Times New Roman" w:hAnsi="Times New Roman"/>
          <w:sz w:val="24"/>
          <w:szCs w:val="24"/>
        </w:rPr>
        <w:t xml:space="preserve"> általánosítása</w:t>
      </w:r>
      <w:r w:rsidR="00260EE8" w:rsidRPr="00BA0AD5">
        <w:rPr>
          <w:rFonts w:ascii="Times New Roman" w:hAnsi="Times New Roman"/>
          <w:sz w:val="24"/>
          <w:szCs w:val="24"/>
        </w:rPr>
        <w:t>,</w:t>
      </w:r>
      <w:r w:rsidR="005148A6" w:rsidRPr="00BA0AD5">
        <w:rPr>
          <w:rFonts w:ascii="Times New Roman" w:hAnsi="Times New Roman"/>
          <w:sz w:val="24"/>
          <w:szCs w:val="24"/>
        </w:rPr>
        <w:t xml:space="preserve"> </w:t>
      </w:r>
      <w:r w:rsidR="00260EE8" w:rsidRPr="00BA0AD5">
        <w:rPr>
          <w:rFonts w:ascii="Times New Roman" w:hAnsi="Times New Roman"/>
          <w:sz w:val="24"/>
          <w:szCs w:val="24"/>
        </w:rPr>
        <w:t>a trigonometria alkalmazásai</w:t>
      </w:r>
    </w:p>
    <w:p w14:paraId="50028FCE" w14:textId="77777777" w:rsidR="00CB24FF" w:rsidRPr="00BA0AD5" w:rsidRDefault="00CB24FF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A szinusztétel</w:t>
      </w:r>
    </w:p>
    <w:p w14:paraId="0D53C395" w14:textId="705A184D" w:rsidR="00CB24FF" w:rsidRDefault="00CB24FF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A koszinusztétel</w:t>
      </w:r>
    </w:p>
    <w:p w14:paraId="4B632EC5" w14:textId="0A8C485F" w:rsidR="003C7DF9" w:rsidRDefault="003C7DF9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kör és a szabályos sokszögek</w:t>
      </w:r>
    </w:p>
    <w:p w14:paraId="42C11FB5" w14:textId="77777777" w:rsidR="003C7DF9" w:rsidRPr="00BA0AD5" w:rsidRDefault="003C7DF9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</w:p>
    <w:p w14:paraId="2E9DAEAA" w14:textId="77777777" w:rsidR="007872E9" w:rsidRPr="00BA0AD5" w:rsidRDefault="007872E9" w:rsidP="00650186">
      <w:pPr>
        <w:pStyle w:val="Cmsor3"/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BA0AD5">
        <w:rPr>
          <w:rFonts w:ascii="Times New Roman" w:hAnsi="Times New Roman" w:cs="Times New Roman"/>
          <w:color w:val="000000" w:themeColor="text1"/>
          <w:szCs w:val="24"/>
        </w:rPr>
        <w:t>Ha</w:t>
      </w:r>
      <w:r w:rsidR="003D1C1F" w:rsidRPr="00BA0AD5">
        <w:rPr>
          <w:rFonts w:ascii="Times New Roman" w:hAnsi="Times New Roman" w:cs="Times New Roman"/>
          <w:color w:val="000000" w:themeColor="text1"/>
          <w:szCs w:val="24"/>
        </w:rPr>
        <w:t xml:space="preserve">tvány, gyök, logaritmus </w:t>
      </w:r>
    </w:p>
    <w:p w14:paraId="79EB2F30" w14:textId="77777777" w:rsidR="007872E9" w:rsidRPr="00BA0AD5" w:rsidRDefault="007872E9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 xml:space="preserve">Exponenciális függvények ábrázolása, jellemzése </w:t>
      </w:r>
    </w:p>
    <w:p w14:paraId="4E7E3774" w14:textId="77777777" w:rsidR="007872E9" w:rsidRPr="00BA0AD5" w:rsidRDefault="007872E9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Exponenciális egyenletek megoldása</w:t>
      </w:r>
    </w:p>
    <w:p w14:paraId="713FF901" w14:textId="1C126EFD" w:rsidR="007872E9" w:rsidRDefault="007872E9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A logaritmus fogalma</w:t>
      </w:r>
      <w:r w:rsidR="00CC7CA0">
        <w:rPr>
          <w:rFonts w:ascii="Times New Roman" w:hAnsi="Times New Roman"/>
          <w:szCs w:val="24"/>
        </w:rPr>
        <w:t>, tízes alapú logaritmus</w:t>
      </w:r>
    </w:p>
    <w:p w14:paraId="033DC643" w14:textId="7379BF17" w:rsidR="003C7DF9" w:rsidRDefault="003C7DF9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Exponenciális folyamatok vizsgálata, szöveges feladatok</w:t>
      </w:r>
    </w:p>
    <w:p w14:paraId="20A4D21D" w14:textId="77777777" w:rsidR="003C7DF9" w:rsidRPr="00BA0AD5" w:rsidRDefault="003C7DF9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</w:p>
    <w:p w14:paraId="05CA2364" w14:textId="77777777" w:rsidR="007872E9" w:rsidRPr="00BA0AD5" w:rsidRDefault="00043B2B" w:rsidP="00650186">
      <w:pPr>
        <w:pStyle w:val="Cmsor3"/>
        <w:spacing w:before="0"/>
        <w:rPr>
          <w:rFonts w:ascii="Times New Roman" w:hAnsi="Times New Roman" w:cs="Times New Roman"/>
          <w:color w:val="auto"/>
          <w:szCs w:val="24"/>
        </w:rPr>
      </w:pPr>
      <w:r w:rsidRPr="00BA0AD5">
        <w:rPr>
          <w:rFonts w:ascii="Times New Roman" w:hAnsi="Times New Roman" w:cs="Times New Roman"/>
          <w:color w:val="auto"/>
          <w:szCs w:val="24"/>
        </w:rPr>
        <w:t xml:space="preserve">Koordinátageometria </w:t>
      </w:r>
    </w:p>
    <w:p w14:paraId="36BC6C6D" w14:textId="3F549F47" w:rsidR="007872E9" w:rsidRPr="00BA0AD5" w:rsidRDefault="007872E9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 xml:space="preserve">Két pont távolsága. </w:t>
      </w:r>
    </w:p>
    <w:p w14:paraId="759854CE" w14:textId="251877F9" w:rsidR="007872E9" w:rsidRPr="00BA0AD5" w:rsidRDefault="007872E9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 xml:space="preserve">Szakasz </w:t>
      </w:r>
      <w:r w:rsidR="00D53CA1">
        <w:rPr>
          <w:rFonts w:ascii="Times New Roman" w:hAnsi="Times New Roman"/>
          <w:szCs w:val="24"/>
        </w:rPr>
        <w:t>felezőpontjának</w:t>
      </w:r>
      <w:r w:rsidRPr="00BA0AD5">
        <w:rPr>
          <w:rFonts w:ascii="Times New Roman" w:hAnsi="Times New Roman"/>
          <w:szCs w:val="24"/>
        </w:rPr>
        <w:t xml:space="preserve"> koordinátái</w:t>
      </w:r>
    </w:p>
    <w:p w14:paraId="6FFA606A" w14:textId="77777777" w:rsidR="007872E9" w:rsidRPr="00BA0AD5" w:rsidRDefault="007872E9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A háromszög súlypontjának koordinátái</w:t>
      </w:r>
    </w:p>
    <w:p w14:paraId="7351ACD4" w14:textId="514475F9" w:rsidR="007872E9" w:rsidRDefault="007872E9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Az egyenes egyenl</w:t>
      </w:r>
      <w:r w:rsidR="003C7DF9">
        <w:rPr>
          <w:rFonts w:ascii="Times New Roman" w:hAnsi="Times New Roman"/>
          <w:szCs w:val="24"/>
        </w:rPr>
        <w:t>ete</w:t>
      </w:r>
    </w:p>
    <w:p w14:paraId="4A6EC239" w14:textId="585ACD70" w:rsidR="003C7DF9" w:rsidRPr="00BA0AD5" w:rsidRDefault="003C7DF9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Merőleges </w:t>
      </w:r>
      <w:r w:rsidR="00A26B28">
        <w:rPr>
          <w:rFonts w:ascii="Times New Roman" w:hAnsi="Times New Roman"/>
          <w:szCs w:val="24"/>
        </w:rPr>
        <w:t>és párhuzamos egyenesek</w:t>
      </w:r>
    </w:p>
    <w:p w14:paraId="4942E3A5" w14:textId="36BF4D3F" w:rsidR="00043B2B" w:rsidRPr="00BA0AD5" w:rsidRDefault="007872E9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Két egyenes metszéspontja</w:t>
      </w:r>
      <w:r w:rsidR="00043B2B" w:rsidRPr="00BA0AD5">
        <w:rPr>
          <w:rFonts w:ascii="Times New Roman" w:hAnsi="Times New Roman"/>
          <w:szCs w:val="24"/>
        </w:rPr>
        <w:tab/>
      </w:r>
    </w:p>
    <w:p w14:paraId="262407B6" w14:textId="77777777" w:rsidR="007872E9" w:rsidRPr="00BA0AD5" w:rsidRDefault="007872E9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A kör egyenlete</w:t>
      </w:r>
    </w:p>
    <w:p w14:paraId="4F4891A1" w14:textId="77777777" w:rsidR="007872E9" w:rsidRPr="00BA0AD5" w:rsidRDefault="007872E9" w:rsidP="00650186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A0AD5">
        <w:rPr>
          <w:rFonts w:ascii="Times New Roman" w:hAnsi="Times New Roman"/>
          <w:szCs w:val="24"/>
        </w:rPr>
        <w:t>A kör és az egyenes kölcsönös helyzete</w:t>
      </w:r>
    </w:p>
    <w:sectPr w:rsidR="007872E9" w:rsidRPr="00BA0AD5" w:rsidSect="002B25A2">
      <w:footerReference w:type="default" r:id="rId7"/>
      <w:pgSz w:w="11907" w:h="16840" w:code="9"/>
      <w:pgMar w:top="720" w:right="720" w:bottom="720" w:left="720" w:header="708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40E97" w14:textId="77777777" w:rsidR="00200B0B" w:rsidRDefault="00200B0B" w:rsidP="00AD157F">
      <w:r>
        <w:separator/>
      </w:r>
    </w:p>
  </w:endnote>
  <w:endnote w:type="continuationSeparator" w:id="0">
    <w:p w14:paraId="30974DD2" w14:textId="77777777" w:rsidR="00200B0B" w:rsidRDefault="00200B0B" w:rsidP="00AD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ronto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3D52" w14:textId="77777777" w:rsidR="00AD157F" w:rsidRDefault="002513A3">
    <w:pPr>
      <w:pStyle w:val="llb"/>
      <w:jc w:val="center"/>
    </w:pPr>
    <w:r>
      <w:rPr>
        <w:rStyle w:val="Oldalszm"/>
      </w:rPr>
      <w:fldChar w:fldCharType="begin"/>
    </w:r>
    <w:r w:rsidR="00AD1CA2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F217B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30AA6" w14:textId="77777777" w:rsidR="00200B0B" w:rsidRDefault="00200B0B" w:rsidP="00AD157F">
      <w:r>
        <w:separator/>
      </w:r>
    </w:p>
  </w:footnote>
  <w:footnote w:type="continuationSeparator" w:id="0">
    <w:p w14:paraId="0B53DFEF" w14:textId="77777777" w:rsidR="00200B0B" w:rsidRDefault="00200B0B" w:rsidP="00AD1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506"/>
    <w:rsid w:val="00043B2B"/>
    <w:rsid w:val="000505E0"/>
    <w:rsid w:val="00063492"/>
    <w:rsid w:val="000B44DC"/>
    <w:rsid w:val="000E3EB7"/>
    <w:rsid w:val="001A6E0E"/>
    <w:rsid w:val="001F7F04"/>
    <w:rsid w:val="00200B0B"/>
    <w:rsid w:val="002513A3"/>
    <w:rsid w:val="00260EE8"/>
    <w:rsid w:val="00280D59"/>
    <w:rsid w:val="002B25A2"/>
    <w:rsid w:val="00344E5F"/>
    <w:rsid w:val="003A6615"/>
    <w:rsid w:val="003C61B4"/>
    <w:rsid w:val="003C7DF9"/>
    <w:rsid w:val="003D1C1F"/>
    <w:rsid w:val="003D27F2"/>
    <w:rsid w:val="003D7039"/>
    <w:rsid w:val="003E18AB"/>
    <w:rsid w:val="00403EFA"/>
    <w:rsid w:val="004173B4"/>
    <w:rsid w:val="00425324"/>
    <w:rsid w:val="004C5B25"/>
    <w:rsid w:val="005148A6"/>
    <w:rsid w:val="0053628D"/>
    <w:rsid w:val="00554AE2"/>
    <w:rsid w:val="00650186"/>
    <w:rsid w:val="00691B15"/>
    <w:rsid w:val="006E1506"/>
    <w:rsid w:val="00721B8A"/>
    <w:rsid w:val="007872E9"/>
    <w:rsid w:val="00803B3B"/>
    <w:rsid w:val="008B1F96"/>
    <w:rsid w:val="008B3B43"/>
    <w:rsid w:val="008F217B"/>
    <w:rsid w:val="009064A5"/>
    <w:rsid w:val="00A26B28"/>
    <w:rsid w:val="00A67506"/>
    <w:rsid w:val="00AC0088"/>
    <w:rsid w:val="00AD157F"/>
    <w:rsid w:val="00AD1CA2"/>
    <w:rsid w:val="00AD3C74"/>
    <w:rsid w:val="00B667F6"/>
    <w:rsid w:val="00BA0AD5"/>
    <w:rsid w:val="00C17876"/>
    <w:rsid w:val="00CB24FF"/>
    <w:rsid w:val="00CC7CA0"/>
    <w:rsid w:val="00D53CA1"/>
    <w:rsid w:val="00D6185B"/>
    <w:rsid w:val="00DC4ABA"/>
    <w:rsid w:val="00DD7FFD"/>
    <w:rsid w:val="00E51532"/>
    <w:rsid w:val="00EE0B85"/>
    <w:rsid w:val="00EF691F"/>
    <w:rsid w:val="00F24573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9D74"/>
  <w15:docId w15:val="{48DA32A5-AF66-42F8-858F-F069877E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675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oronto" w:eastAsia="Times New Roman" w:hAnsi="Toronto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qFormat/>
    <w:rsid w:val="00A67506"/>
    <w:pPr>
      <w:keepNext/>
      <w:suppressAutoHyphens/>
      <w:spacing w:after="120" w:line="600" w:lineRule="exact"/>
      <w:jc w:val="center"/>
      <w:outlineLvl w:val="0"/>
    </w:pPr>
    <w:rPr>
      <w:b/>
      <w:caps/>
      <w:color w:val="808080"/>
      <w:sz w:val="56"/>
    </w:rPr>
  </w:style>
  <w:style w:type="paragraph" w:styleId="Cmsor2">
    <w:name w:val="heading 2"/>
    <w:basedOn w:val="Cmsor1"/>
    <w:link w:val="Cmsor2Char"/>
    <w:qFormat/>
    <w:rsid w:val="00A67506"/>
    <w:pPr>
      <w:spacing w:before="480" w:after="180"/>
      <w:outlineLvl w:val="1"/>
    </w:pPr>
    <w:rPr>
      <w:caps w:val="0"/>
      <w:color w:val="auto"/>
      <w:sz w:val="3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7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Cmsor4">
    <w:name w:val="heading 4"/>
    <w:basedOn w:val="Cmsor3"/>
    <w:link w:val="Cmsor4Char"/>
    <w:qFormat/>
    <w:rsid w:val="00A67506"/>
    <w:pPr>
      <w:keepLines w:val="0"/>
      <w:suppressAutoHyphens/>
      <w:spacing w:before="240" w:after="60"/>
      <w:outlineLvl w:val="3"/>
    </w:pPr>
    <w:rPr>
      <w:rFonts w:ascii="Toronto" w:eastAsia="Times New Roman" w:hAnsi="Toronto" w:cs="Times New Roman"/>
      <w:bCs w:val="0"/>
      <w:color w:val="auto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7506"/>
    <w:rPr>
      <w:rFonts w:ascii="Toronto" w:eastAsia="Times New Roman" w:hAnsi="Toronto" w:cs="Times New Roman"/>
      <w:b/>
      <w:caps/>
      <w:color w:val="808080"/>
      <w:sz w:val="5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67506"/>
    <w:rPr>
      <w:rFonts w:ascii="Toronto" w:eastAsia="Times New Roman" w:hAnsi="Toronto" w:cs="Times New Roman"/>
      <w:b/>
      <w:sz w:val="3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67506"/>
    <w:rPr>
      <w:rFonts w:ascii="Toronto" w:eastAsia="Times New Roman" w:hAnsi="Toronto" w:cs="Times New Roman"/>
      <w:b/>
      <w:sz w:val="26"/>
      <w:szCs w:val="20"/>
      <w:lang w:eastAsia="hu-HU"/>
    </w:rPr>
  </w:style>
  <w:style w:type="paragraph" w:styleId="llb">
    <w:name w:val="footer"/>
    <w:basedOn w:val="Norml"/>
    <w:link w:val="llbChar"/>
    <w:semiHidden/>
    <w:rsid w:val="00A67506"/>
    <w:pPr>
      <w:tabs>
        <w:tab w:val="center" w:pos="4536"/>
        <w:tab w:val="right" w:pos="9072"/>
      </w:tabs>
    </w:pPr>
    <w:rPr>
      <w:b/>
      <w:i/>
      <w:sz w:val="22"/>
    </w:rPr>
  </w:style>
  <w:style w:type="character" w:customStyle="1" w:styleId="llbChar">
    <w:name w:val="Élőláb Char"/>
    <w:basedOn w:val="Bekezdsalapbettpusa"/>
    <w:link w:val="llb"/>
    <w:semiHidden/>
    <w:rsid w:val="00A67506"/>
    <w:rPr>
      <w:rFonts w:ascii="Toronto" w:eastAsia="Times New Roman" w:hAnsi="Toronto" w:cs="Times New Roman"/>
      <w:b/>
      <w:i/>
      <w:szCs w:val="20"/>
      <w:lang w:eastAsia="hu-HU"/>
    </w:rPr>
  </w:style>
  <w:style w:type="character" w:styleId="Oldalszm">
    <w:name w:val="page number"/>
    <w:basedOn w:val="Bekezdsalapbettpusa"/>
    <w:semiHidden/>
    <w:rsid w:val="00A67506"/>
  </w:style>
  <w:style w:type="paragraph" w:customStyle="1" w:styleId="Q1">
    <w:name w:val="Q1"/>
    <w:basedOn w:val="Norml"/>
    <w:rsid w:val="00A67506"/>
    <w:pPr>
      <w:jc w:val="both"/>
    </w:pPr>
  </w:style>
  <w:style w:type="paragraph" w:customStyle="1" w:styleId="R4">
    <w:name w:val="R4"/>
    <w:basedOn w:val="Norml"/>
    <w:rsid w:val="00A67506"/>
    <w:pPr>
      <w:tabs>
        <w:tab w:val="right" w:pos="907"/>
      </w:tabs>
      <w:ind w:left="1021" w:hanging="1021"/>
      <w:jc w:val="both"/>
    </w:pPr>
  </w:style>
  <w:style w:type="character" w:customStyle="1" w:styleId="Cmsor3Char">
    <w:name w:val="Címsor 3 Char"/>
    <w:basedOn w:val="Bekezdsalapbettpusa"/>
    <w:link w:val="Cmsor3"/>
    <w:uiPriority w:val="9"/>
    <w:rsid w:val="00A67506"/>
    <w:rPr>
      <w:rFonts w:asciiTheme="majorHAnsi" w:eastAsiaTheme="majorEastAsia" w:hAnsiTheme="majorHAnsi" w:cstheme="majorBidi"/>
      <w:b/>
      <w:bCs/>
      <w:color w:val="0F6FC6" w:themeColor="accent1"/>
      <w:sz w:val="24"/>
      <w:szCs w:val="20"/>
      <w:lang w:eastAsia="hu-HU"/>
    </w:rPr>
  </w:style>
  <w:style w:type="paragraph" w:customStyle="1" w:styleId="R2">
    <w:name w:val="R2"/>
    <w:basedOn w:val="Norml"/>
    <w:rsid w:val="007872E9"/>
    <w:pPr>
      <w:tabs>
        <w:tab w:val="right" w:pos="765"/>
      </w:tabs>
      <w:ind w:left="851" w:hanging="851"/>
      <w:jc w:val="both"/>
    </w:pPr>
    <w:rPr>
      <w:sz w:val="20"/>
    </w:rPr>
  </w:style>
  <w:style w:type="paragraph" w:customStyle="1" w:styleId="lofej">
    <w:name w:val="Élofej"/>
    <w:basedOn w:val="Norml"/>
    <w:rsid w:val="007872E9"/>
    <w:pPr>
      <w:widowControl w:val="0"/>
      <w:tabs>
        <w:tab w:val="center" w:pos="4703"/>
        <w:tab w:val="right" w:pos="9406"/>
      </w:tabs>
    </w:pPr>
    <w:rPr>
      <w:sz w:val="20"/>
    </w:rPr>
  </w:style>
  <w:style w:type="paragraph" w:customStyle="1" w:styleId="lolb">
    <w:name w:val="Éloláb"/>
    <w:basedOn w:val="Norml"/>
    <w:rsid w:val="007872E9"/>
    <w:pPr>
      <w:widowControl w:val="0"/>
      <w:tabs>
        <w:tab w:val="center" w:pos="4703"/>
        <w:tab w:val="right" w:pos="9406"/>
      </w:tabs>
    </w:pPr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Áramlás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125C4-8C32-468A-9B0B-17491BB4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</dc:creator>
  <cp:lastModifiedBy>Bordás Ildikó</cp:lastModifiedBy>
  <cp:revision>14</cp:revision>
  <dcterms:created xsi:type="dcterms:W3CDTF">2015-02-15T20:34:00Z</dcterms:created>
  <dcterms:modified xsi:type="dcterms:W3CDTF">2024-02-13T14:42:00Z</dcterms:modified>
</cp:coreProperties>
</file>